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FB4B8" w14:textId="77777777" w:rsidR="00F13B35" w:rsidRDefault="00F13B35" w:rsidP="000B2AD3">
      <w:pPr>
        <w:widowControl w:val="0"/>
        <w:autoSpaceDE w:val="0"/>
        <w:autoSpaceDN w:val="0"/>
        <w:spacing w:before="260" w:line="912" w:lineRule="exact"/>
        <w:jc w:val="center"/>
        <w:rPr>
          <w:rFonts w:ascii="Tahoma" w:eastAsia="Tahoma" w:hAnsi="Tahoma" w:cs="Tahoma"/>
          <w:color w:val="00B0F0"/>
          <w:spacing w:val="33"/>
          <w:w w:val="105"/>
          <w:sz w:val="80"/>
          <w:szCs w:val="80"/>
          <w:lang w:val="fr-FR"/>
        </w:rPr>
      </w:pPr>
    </w:p>
    <w:p w14:paraId="6E8F8152" w14:textId="77777777" w:rsidR="00F13B35" w:rsidRDefault="00F13B35" w:rsidP="000B2AD3">
      <w:pPr>
        <w:widowControl w:val="0"/>
        <w:autoSpaceDE w:val="0"/>
        <w:autoSpaceDN w:val="0"/>
        <w:spacing w:before="260" w:line="912" w:lineRule="exact"/>
        <w:jc w:val="center"/>
        <w:rPr>
          <w:rFonts w:ascii="Tahoma" w:eastAsia="Tahoma" w:hAnsi="Tahoma" w:cs="Tahoma"/>
          <w:color w:val="00B0F0"/>
          <w:spacing w:val="33"/>
          <w:w w:val="105"/>
          <w:sz w:val="80"/>
          <w:szCs w:val="80"/>
          <w:lang w:val="fr-FR"/>
        </w:rPr>
      </w:pPr>
    </w:p>
    <w:p w14:paraId="1CF0C68B" w14:textId="3394CD2A" w:rsidR="000B2AD3" w:rsidRPr="007E26FB" w:rsidRDefault="000B2AD3" w:rsidP="000B2AD3">
      <w:pPr>
        <w:widowControl w:val="0"/>
        <w:autoSpaceDE w:val="0"/>
        <w:autoSpaceDN w:val="0"/>
        <w:spacing w:before="260" w:line="912" w:lineRule="exact"/>
        <w:jc w:val="center"/>
        <w:rPr>
          <w:rFonts w:ascii="Tahoma" w:eastAsia="Tahoma" w:hAnsi="Tahoma" w:cs="Tahoma"/>
          <w:color w:val="00B0F0"/>
          <w:sz w:val="80"/>
          <w:szCs w:val="80"/>
          <w:lang w:val="fr-FR"/>
        </w:rPr>
      </w:pPr>
      <w:r w:rsidRPr="007E26FB">
        <w:rPr>
          <w:rFonts w:ascii="Tahoma" w:eastAsia="Tahoma" w:hAnsi="Tahoma" w:cs="Tahoma"/>
          <w:color w:val="00B0F0"/>
          <w:spacing w:val="33"/>
          <w:w w:val="105"/>
          <w:sz w:val="80"/>
          <w:szCs w:val="80"/>
          <w:lang w:val="fr-FR"/>
        </w:rPr>
        <w:t>C</w:t>
      </w:r>
      <w:r w:rsidR="00F13B35">
        <w:rPr>
          <w:rFonts w:ascii="Tahoma" w:eastAsia="Tahoma" w:hAnsi="Tahoma" w:cs="Tahoma"/>
          <w:color w:val="00B0F0"/>
          <w:spacing w:val="33"/>
          <w:w w:val="105"/>
          <w:sz w:val="80"/>
          <w:szCs w:val="80"/>
          <w:lang w:val="fr-FR"/>
        </w:rPr>
        <w:t>OURT-SEJOUR</w:t>
      </w:r>
    </w:p>
    <w:p w14:paraId="5BFD7752" w14:textId="77777777" w:rsidR="000B2AD3" w:rsidRPr="002845FB" w:rsidRDefault="000B2AD3" w:rsidP="000B2AD3">
      <w:pPr>
        <w:widowControl w:val="0"/>
        <w:autoSpaceDE w:val="0"/>
        <w:autoSpaceDN w:val="0"/>
        <w:spacing w:line="1026" w:lineRule="exact"/>
        <w:jc w:val="center"/>
        <w:rPr>
          <w:rFonts w:ascii="Palatino Linotype" w:eastAsia="Tahoma" w:hAnsi="Palatino Linotype" w:cs="Tahoma"/>
          <w:color w:val="00B0F0"/>
          <w:sz w:val="80"/>
          <w:szCs w:val="80"/>
          <w:lang w:val="fr-FR"/>
        </w:rPr>
      </w:pPr>
      <w:r w:rsidRPr="007E26FB">
        <w:rPr>
          <w:rFonts w:ascii="Palatino Linotype" w:eastAsia="Tahoma" w:hAnsi="Palatino Linotype" w:cs="Tahoma"/>
          <w:color w:val="00B0F0"/>
          <w:spacing w:val="37"/>
          <w:w w:val="95"/>
          <w:sz w:val="80"/>
          <w:szCs w:val="80"/>
          <w:lang w:val="fr-FR"/>
        </w:rPr>
        <w:t>Méridien</w:t>
      </w:r>
    </w:p>
    <w:p w14:paraId="21837F67" w14:textId="4CED6C0D" w:rsidR="00400B0B" w:rsidRPr="002845FB" w:rsidRDefault="000B2AD3" w:rsidP="00400B0B">
      <w:pPr>
        <w:spacing w:before="866"/>
        <w:jc w:val="center"/>
        <w:rPr>
          <w:rFonts w:ascii="Palatino Linotype" w:hAnsi="Palatino Linotype"/>
          <w:color w:val="00B0F0"/>
          <w:spacing w:val="35"/>
          <w:w w:val="95"/>
          <w:sz w:val="116"/>
          <w:szCs w:val="116"/>
        </w:rPr>
      </w:pPr>
      <w:r w:rsidRPr="002845FB">
        <w:rPr>
          <w:rFonts w:ascii="Palatino Linotype" w:hAnsi="Palatino Linotype"/>
          <w:color w:val="00B0F0"/>
          <w:spacing w:val="33"/>
          <w:w w:val="95"/>
          <w:sz w:val="116"/>
          <w:szCs w:val="116"/>
        </w:rPr>
        <w:t>Projet</w:t>
      </w:r>
      <w:r w:rsidRPr="002845FB">
        <w:rPr>
          <w:rFonts w:ascii="Palatino Linotype" w:hAnsi="Palatino Linotype"/>
          <w:color w:val="00B0F0"/>
          <w:spacing w:val="11"/>
          <w:w w:val="95"/>
          <w:sz w:val="116"/>
          <w:szCs w:val="116"/>
        </w:rPr>
        <w:t xml:space="preserve"> </w:t>
      </w:r>
      <w:r w:rsidRPr="002845FB">
        <w:rPr>
          <w:rFonts w:ascii="Palatino Linotype" w:hAnsi="Palatino Linotype"/>
          <w:color w:val="00B0F0"/>
          <w:spacing w:val="35"/>
          <w:w w:val="95"/>
          <w:sz w:val="116"/>
          <w:szCs w:val="116"/>
        </w:rPr>
        <w:t>collectif</w:t>
      </w:r>
    </w:p>
    <w:p w14:paraId="52A97469" w14:textId="42B02305" w:rsidR="000B2AD3" w:rsidRPr="002845FB" w:rsidRDefault="007A02AC" w:rsidP="000B2AD3">
      <w:pPr>
        <w:spacing w:before="866"/>
        <w:rPr>
          <w:rFonts w:ascii="Palatino Linotype" w:hAnsi="Palatino Linotype"/>
          <w:color w:val="E77E56"/>
          <w:spacing w:val="35"/>
          <w:w w:val="95"/>
          <w:sz w:val="116"/>
          <w:szCs w:val="116"/>
        </w:rPr>
      </w:pPr>
      <w:r>
        <w:rPr>
          <w:rFonts w:ascii="Palatino Linotype" w:hAnsi="Palatino Linotype"/>
          <w:noProof/>
          <w:color w:val="E77E56"/>
          <w:spacing w:val="35"/>
          <w:w w:val="95"/>
          <w:sz w:val="116"/>
          <w:szCs w:val="116"/>
          <w:lang w:eastAsia="fr-BE"/>
        </w:rPr>
        <w:drawing>
          <wp:inline distT="0" distB="0" distL="0" distR="0" wp14:anchorId="63D01FEB" wp14:editId="20B108ED">
            <wp:extent cx="5614670" cy="1664335"/>
            <wp:effectExtent l="0" t="0" r="508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4670" cy="1664335"/>
                    </a:xfrm>
                    <a:prstGeom prst="rect">
                      <a:avLst/>
                    </a:prstGeom>
                    <a:noFill/>
                  </pic:spPr>
                </pic:pic>
              </a:graphicData>
            </a:graphic>
          </wp:inline>
        </w:drawing>
      </w:r>
    </w:p>
    <w:p w14:paraId="12BFC3D0" w14:textId="77777777" w:rsidR="0098374D" w:rsidRDefault="0098374D" w:rsidP="0098374D">
      <w:pPr>
        <w:tabs>
          <w:tab w:val="left" w:pos="4995"/>
        </w:tabs>
        <w:autoSpaceDE w:val="0"/>
        <w:autoSpaceDN w:val="0"/>
        <w:adjustRightInd w:val="0"/>
        <w:spacing w:after="120" w:line="276" w:lineRule="auto"/>
        <w:jc w:val="left"/>
        <w:rPr>
          <w:rFonts w:asciiTheme="minorHAnsi" w:hAnsiTheme="minorHAnsi"/>
        </w:rPr>
      </w:pPr>
    </w:p>
    <w:p w14:paraId="496823B9" w14:textId="77777777" w:rsidR="0098374D" w:rsidRDefault="0098374D" w:rsidP="0098374D">
      <w:pPr>
        <w:tabs>
          <w:tab w:val="left" w:pos="4995"/>
        </w:tabs>
        <w:autoSpaceDE w:val="0"/>
        <w:autoSpaceDN w:val="0"/>
        <w:adjustRightInd w:val="0"/>
        <w:spacing w:after="120" w:line="276" w:lineRule="auto"/>
        <w:jc w:val="left"/>
        <w:rPr>
          <w:rFonts w:asciiTheme="minorHAnsi" w:hAnsiTheme="minorHAnsi"/>
        </w:rPr>
      </w:pPr>
    </w:p>
    <w:p w14:paraId="1585DB94" w14:textId="77777777" w:rsidR="00400B0B" w:rsidRDefault="00400B0B" w:rsidP="0098374D">
      <w:pPr>
        <w:tabs>
          <w:tab w:val="left" w:pos="4995"/>
        </w:tabs>
        <w:autoSpaceDE w:val="0"/>
        <w:autoSpaceDN w:val="0"/>
        <w:adjustRightInd w:val="0"/>
        <w:spacing w:after="120" w:line="276" w:lineRule="auto"/>
        <w:jc w:val="left"/>
        <w:rPr>
          <w:rFonts w:asciiTheme="minorHAnsi" w:hAnsiTheme="minorHAnsi"/>
        </w:rPr>
      </w:pPr>
    </w:p>
    <w:p w14:paraId="606E1635" w14:textId="77777777" w:rsidR="00400B0B" w:rsidRDefault="00400B0B" w:rsidP="0098374D">
      <w:pPr>
        <w:tabs>
          <w:tab w:val="left" w:pos="4995"/>
        </w:tabs>
        <w:autoSpaceDE w:val="0"/>
        <w:autoSpaceDN w:val="0"/>
        <w:adjustRightInd w:val="0"/>
        <w:spacing w:after="120" w:line="276" w:lineRule="auto"/>
        <w:jc w:val="left"/>
        <w:rPr>
          <w:rFonts w:asciiTheme="minorHAnsi" w:hAnsiTheme="minorHAnsi"/>
        </w:rPr>
      </w:pPr>
    </w:p>
    <w:p w14:paraId="1BA1264F" w14:textId="77777777" w:rsidR="00400B0B" w:rsidRDefault="00400B0B" w:rsidP="0098374D">
      <w:pPr>
        <w:tabs>
          <w:tab w:val="left" w:pos="4995"/>
        </w:tabs>
        <w:autoSpaceDE w:val="0"/>
        <w:autoSpaceDN w:val="0"/>
        <w:adjustRightInd w:val="0"/>
        <w:spacing w:after="120" w:line="276" w:lineRule="auto"/>
        <w:jc w:val="left"/>
        <w:rPr>
          <w:rFonts w:asciiTheme="minorHAnsi" w:hAnsiTheme="minorHAnsi"/>
        </w:rPr>
      </w:pPr>
    </w:p>
    <w:p w14:paraId="1B35B3AE" w14:textId="77777777" w:rsidR="00400B0B" w:rsidRDefault="00400B0B" w:rsidP="00400B0B">
      <w:pPr>
        <w:tabs>
          <w:tab w:val="left" w:pos="4995"/>
        </w:tabs>
        <w:autoSpaceDE w:val="0"/>
        <w:autoSpaceDN w:val="0"/>
        <w:adjustRightInd w:val="0"/>
        <w:spacing w:line="276" w:lineRule="auto"/>
        <w:jc w:val="left"/>
        <w:rPr>
          <w:rFonts w:asciiTheme="minorHAnsi" w:hAnsiTheme="minorHAnsi"/>
        </w:rPr>
      </w:pPr>
      <w:r w:rsidRPr="00B06F0D">
        <w:rPr>
          <w:rFonts w:asciiTheme="minorHAnsi" w:hAnsiTheme="minorHAnsi"/>
        </w:rPr>
        <w:t>Agréé et subventionné par le service PHARE de la COCOF.</w:t>
      </w:r>
    </w:p>
    <w:p w14:paraId="1EFF2E21" w14:textId="77777777" w:rsidR="0098374D" w:rsidRDefault="0098374D" w:rsidP="00400B0B">
      <w:pPr>
        <w:tabs>
          <w:tab w:val="left" w:pos="4995"/>
        </w:tabs>
        <w:autoSpaceDE w:val="0"/>
        <w:autoSpaceDN w:val="0"/>
        <w:adjustRightInd w:val="0"/>
        <w:spacing w:line="276" w:lineRule="auto"/>
        <w:jc w:val="left"/>
        <w:rPr>
          <w:rFonts w:asciiTheme="minorHAnsi" w:hAnsiTheme="minorHAnsi"/>
        </w:rPr>
      </w:pPr>
    </w:p>
    <w:p w14:paraId="427D0FED" w14:textId="528FD39B" w:rsidR="006616E1" w:rsidRPr="00FE7236" w:rsidRDefault="001A729F" w:rsidP="00FE7236">
      <w:pPr>
        <w:tabs>
          <w:tab w:val="left" w:pos="4995"/>
        </w:tabs>
        <w:autoSpaceDE w:val="0"/>
        <w:autoSpaceDN w:val="0"/>
        <w:adjustRightInd w:val="0"/>
        <w:spacing w:line="276" w:lineRule="auto"/>
        <w:jc w:val="left"/>
        <w:rPr>
          <w:rFonts w:asciiTheme="minorHAnsi" w:hAnsiTheme="minorHAnsi"/>
        </w:rPr>
      </w:pPr>
      <w:r>
        <w:rPr>
          <w:rFonts w:asciiTheme="minorHAnsi" w:hAnsiTheme="minorHAnsi"/>
          <w:noProof/>
          <w:lang w:eastAsia="fr-BE"/>
        </w:rPr>
        <w:drawing>
          <wp:inline distT="0" distB="0" distL="0" distR="0" wp14:anchorId="42C2DAED" wp14:editId="485589B8">
            <wp:extent cx="780415" cy="341630"/>
            <wp:effectExtent l="0" t="0" r="635" b="1270"/>
            <wp:docPr id="516" name="Imag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0415" cy="341630"/>
                    </a:xfrm>
                    <a:prstGeom prst="rect">
                      <a:avLst/>
                    </a:prstGeom>
                    <a:noFill/>
                  </pic:spPr>
                </pic:pic>
              </a:graphicData>
            </a:graphic>
          </wp:inline>
        </w:drawing>
      </w:r>
      <w:r w:rsidR="00400B0B">
        <w:rPr>
          <w:rFonts w:asciiTheme="minorHAnsi" w:hAnsiTheme="minorHAnsi"/>
        </w:rPr>
        <w:t xml:space="preserve">     </w:t>
      </w:r>
      <w:r w:rsidR="00400B0B">
        <w:rPr>
          <w:rFonts w:asciiTheme="minorHAnsi" w:hAnsiTheme="minorHAnsi"/>
          <w:noProof/>
          <w:lang w:eastAsia="fr-BE"/>
        </w:rPr>
        <w:drawing>
          <wp:inline distT="0" distB="0" distL="0" distR="0" wp14:anchorId="106F6BF9" wp14:editId="257AB9F4">
            <wp:extent cx="628015" cy="353695"/>
            <wp:effectExtent l="0" t="0" r="635"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015" cy="353695"/>
                    </a:xfrm>
                    <a:prstGeom prst="rect">
                      <a:avLst/>
                    </a:prstGeom>
                    <a:noFill/>
                  </pic:spPr>
                </pic:pic>
              </a:graphicData>
            </a:graphic>
          </wp:inline>
        </w:drawing>
      </w:r>
    </w:p>
    <w:sdt>
      <w:sdtPr>
        <w:rPr>
          <w:rFonts w:ascii="Times New Roman" w:eastAsiaTheme="minorHAnsi" w:hAnsi="Times New Roman" w:cs="Times New Roman"/>
          <w:b w:val="0"/>
          <w:bCs w:val="0"/>
          <w:color w:val="auto"/>
          <w:sz w:val="24"/>
          <w:szCs w:val="24"/>
          <w:lang w:val="fr-FR" w:eastAsia="en-US"/>
        </w:rPr>
        <w:id w:val="-1776776789"/>
        <w:docPartObj>
          <w:docPartGallery w:val="Table of Contents"/>
          <w:docPartUnique/>
        </w:docPartObj>
      </w:sdtPr>
      <w:sdtEndPr>
        <w:rPr>
          <w:rStyle w:val="Lienhypertexte"/>
          <w:rFonts w:asciiTheme="minorHAnsi" w:eastAsia="Times New Roman" w:hAnsiTheme="minorHAnsi" w:cs="Arial"/>
          <w:color w:val="0000FF" w:themeColor="hyperlink"/>
          <w:u w:val="single"/>
          <w:lang w:val="fr-BE" w:eastAsia="fr-BE"/>
        </w:rPr>
      </w:sdtEndPr>
      <w:sdtContent>
        <w:p w14:paraId="427D0FEE" w14:textId="77777777" w:rsidR="005D46BA" w:rsidRDefault="005D46BA">
          <w:pPr>
            <w:pStyle w:val="En-ttedetabledesmatires"/>
          </w:pPr>
          <w:r>
            <w:rPr>
              <w:lang w:val="fr-FR"/>
            </w:rPr>
            <w:t>Table des matières</w:t>
          </w:r>
        </w:p>
        <w:p w14:paraId="427D0FEF" w14:textId="77777777" w:rsidR="009914A7" w:rsidRPr="009914A7" w:rsidRDefault="005D46BA" w:rsidP="009914A7">
          <w:pPr>
            <w:pStyle w:val="TM2"/>
            <w:tabs>
              <w:tab w:val="left" w:pos="660"/>
              <w:tab w:val="right" w:leader="dot" w:pos="9062"/>
            </w:tabs>
            <w:rPr>
              <w:rStyle w:val="Lienhypertexte"/>
              <w:rFonts w:eastAsia="Times New Roman" w:hAnsiTheme="minorHAnsi" w:cs="Arial"/>
              <w:b w:val="0"/>
              <w:bCs w:val="0"/>
              <w:kern w:val="0"/>
              <w:sz w:val="22"/>
              <w:szCs w:val="22"/>
            </w:rPr>
          </w:pPr>
          <w:r w:rsidRPr="00757354">
            <w:rPr>
              <w:rStyle w:val="Lienhypertexte"/>
              <w:rFonts w:eastAsia="Times New Roman" w:cs="Arial"/>
              <w:kern w:val="0"/>
              <w:sz w:val="22"/>
              <w:szCs w:val="22"/>
            </w:rPr>
            <w:fldChar w:fldCharType="begin"/>
          </w:r>
          <w:r w:rsidRPr="00757354">
            <w:rPr>
              <w:rStyle w:val="Lienhypertexte"/>
              <w:rFonts w:eastAsia="Times New Roman" w:hAnsiTheme="minorHAnsi" w:cs="Arial"/>
              <w:b w:val="0"/>
              <w:bCs w:val="0"/>
              <w:kern w:val="0"/>
              <w:sz w:val="22"/>
              <w:szCs w:val="22"/>
            </w:rPr>
            <w:instrText xml:space="preserve"> TOC \o "1-3" \h \z \u </w:instrText>
          </w:r>
          <w:r w:rsidRPr="00757354">
            <w:rPr>
              <w:rStyle w:val="Lienhypertexte"/>
              <w:rFonts w:eastAsia="Times New Roman" w:cs="Arial"/>
              <w:kern w:val="0"/>
              <w:sz w:val="22"/>
              <w:szCs w:val="22"/>
            </w:rPr>
            <w:fldChar w:fldCharType="separate"/>
          </w:r>
          <w:hyperlink w:anchor="_Toc492981016" w:history="1">
            <w:r w:rsidR="009914A7" w:rsidRPr="009914A7">
              <w:rPr>
                <w:rStyle w:val="Lienhypertexte"/>
                <w:rFonts w:eastAsia="Times New Roman" w:hAnsiTheme="minorHAnsi" w:cs="Arial"/>
                <w:b w:val="0"/>
                <w:bCs w:val="0"/>
                <w:kern w:val="0"/>
                <w:sz w:val="22"/>
                <w:szCs w:val="22"/>
              </w:rPr>
              <w:t>1 – Objectifs généraux</w:t>
            </w:r>
            <w:r w:rsidR="009914A7" w:rsidRPr="009914A7">
              <w:rPr>
                <w:rStyle w:val="Lienhypertexte"/>
                <w:rFonts w:eastAsia="Times New Roman" w:hAnsiTheme="minorHAnsi" w:cs="Arial"/>
                <w:b w:val="0"/>
                <w:bCs w:val="0"/>
                <w:webHidden/>
                <w:kern w:val="0"/>
                <w:sz w:val="22"/>
                <w:szCs w:val="22"/>
              </w:rPr>
              <w:tab/>
            </w:r>
            <w:r w:rsidR="00132C95">
              <w:rPr>
                <w:rStyle w:val="Lienhypertexte"/>
                <w:rFonts w:eastAsia="Times New Roman" w:hAnsiTheme="minorHAnsi" w:cs="Arial"/>
                <w:b w:val="0"/>
                <w:bCs w:val="0"/>
                <w:webHidden/>
                <w:kern w:val="0"/>
                <w:sz w:val="22"/>
                <w:szCs w:val="22"/>
              </w:rPr>
              <w:t>3</w:t>
            </w:r>
          </w:hyperlink>
        </w:p>
        <w:p w14:paraId="427D0FF0" w14:textId="77777777" w:rsidR="009914A7" w:rsidRPr="009914A7" w:rsidRDefault="00B0639E" w:rsidP="009914A7">
          <w:pPr>
            <w:pStyle w:val="TM2"/>
            <w:tabs>
              <w:tab w:val="left" w:pos="660"/>
              <w:tab w:val="right" w:leader="dot" w:pos="9062"/>
            </w:tabs>
            <w:rPr>
              <w:rStyle w:val="Lienhypertexte"/>
              <w:rFonts w:eastAsia="Times New Roman" w:hAnsiTheme="minorHAnsi" w:cs="Arial"/>
              <w:b w:val="0"/>
              <w:bCs w:val="0"/>
              <w:kern w:val="0"/>
              <w:sz w:val="22"/>
              <w:szCs w:val="22"/>
            </w:rPr>
          </w:pPr>
          <w:hyperlink w:anchor="_Toc492981017" w:history="1">
            <w:r w:rsidR="009914A7" w:rsidRPr="009914A7">
              <w:rPr>
                <w:rStyle w:val="Lienhypertexte"/>
                <w:rFonts w:eastAsia="Times New Roman" w:hAnsiTheme="minorHAnsi" w:cs="Arial"/>
                <w:b w:val="0"/>
                <w:bCs w:val="0"/>
                <w:kern w:val="0"/>
                <w:sz w:val="22"/>
                <w:szCs w:val="22"/>
              </w:rPr>
              <w:t>2 – Caractéristiques du projet</w:t>
            </w:r>
            <w:r w:rsidR="009914A7" w:rsidRPr="009914A7">
              <w:rPr>
                <w:rStyle w:val="Lienhypertexte"/>
                <w:rFonts w:eastAsia="Times New Roman" w:hAnsiTheme="minorHAnsi" w:cs="Arial"/>
                <w:b w:val="0"/>
                <w:bCs w:val="0"/>
                <w:webHidden/>
                <w:kern w:val="0"/>
                <w:sz w:val="22"/>
                <w:szCs w:val="22"/>
              </w:rPr>
              <w:tab/>
            </w:r>
            <w:r w:rsidR="00132C95">
              <w:rPr>
                <w:rStyle w:val="Lienhypertexte"/>
                <w:rFonts w:eastAsia="Times New Roman" w:hAnsiTheme="minorHAnsi" w:cs="Arial"/>
                <w:b w:val="0"/>
                <w:bCs w:val="0"/>
                <w:webHidden/>
                <w:kern w:val="0"/>
                <w:sz w:val="22"/>
                <w:szCs w:val="22"/>
              </w:rPr>
              <w:t>3</w:t>
            </w:r>
          </w:hyperlink>
        </w:p>
        <w:p w14:paraId="427D0FF1" w14:textId="77777777" w:rsidR="009914A7" w:rsidRPr="009914A7" w:rsidRDefault="00B0639E" w:rsidP="009914A7">
          <w:pPr>
            <w:pStyle w:val="TM2"/>
            <w:tabs>
              <w:tab w:val="left" w:pos="660"/>
              <w:tab w:val="right" w:leader="dot" w:pos="9062"/>
            </w:tabs>
            <w:rPr>
              <w:rStyle w:val="Lienhypertexte"/>
              <w:rFonts w:eastAsia="Times New Roman" w:hAnsiTheme="minorHAnsi" w:cs="Arial"/>
              <w:b w:val="0"/>
              <w:bCs w:val="0"/>
              <w:kern w:val="0"/>
              <w:sz w:val="22"/>
              <w:szCs w:val="22"/>
            </w:rPr>
          </w:pPr>
          <w:hyperlink w:anchor="_Toc492981018" w:history="1">
            <w:r w:rsidR="009914A7" w:rsidRPr="00DD7B88">
              <w:rPr>
                <w:rStyle w:val="Style3Car"/>
              </w:rPr>
              <w:t>A. L</w:t>
            </w:r>
            <w:r w:rsidR="00132C95">
              <w:rPr>
                <w:rStyle w:val="Style3Car"/>
              </w:rPr>
              <w:t xml:space="preserve">e service Court Séjour </w:t>
            </w:r>
            <w:r w:rsidR="009914A7" w:rsidRPr="00DD7B88">
              <w:rPr>
                <w:rStyle w:val="Style3Car"/>
              </w:rPr>
              <w:t>t</w:t>
            </w:r>
            <w:r w:rsidR="009914A7" w:rsidRPr="009914A7">
              <w:rPr>
                <w:rStyle w:val="Lienhypertexte"/>
                <w:rFonts w:eastAsia="Times New Roman" w:hAnsiTheme="minorHAnsi" w:cs="Arial"/>
                <w:b w:val="0"/>
                <w:bCs w:val="0"/>
                <w:webHidden/>
                <w:kern w:val="0"/>
                <w:sz w:val="22"/>
                <w:szCs w:val="22"/>
              </w:rPr>
              <w:tab/>
            </w:r>
            <w:r w:rsidR="00132C95">
              <w:rPr>
                <w:rStyle w:val="Lienhypertexte"/>
                <w:rFonts w:eastAsia="Times New Roman" w:hAnsiTheme="minorHAnsi" w:cs="Arial"/>
                <w:b w:val="0"/>
                <w:bCs w:val="0"/>
                <w:webHidden/>
                <w:kern w:val="0"/>
                <w:sz w:val="22"/>
                <w:szCs w:val="22"/>
              </w:rPr>
              <w:t>3</w:t>
            </w:r>
          </w:hyperlink>
        </w:p>
        <w:p w14:paraId="427D0FF2" w14:textId="77777777" w:rsidR="009914A7" w:rsidRPr="009914A7" w:rsidRDefault="00B0639E" w:rsidP="009914A7">
          <w:pPr>
            <w:pStyle w:val="TM2"/>
            <w:tabs>
              <w:tab w:val="left" w:pos="660"/>
              <w:tab w:val="right" w:leader="dot" w:pos="9062"/>
            </w:tabs>
            <w:rPr>
              <w:rStyle w:val="Lienhypertexte"/>
              <w:rFonts w:eastAsia="Times New Roman" w:hAnsiTheme="minorHAnsi" w:cs="Arial"/>
              <w:b w:val="0"/>
              <w:bCs w:val="0"/>
              <w:kern w:val="0"/>
              <w:sz w:val="22"/>
              <w:szCs w:val="22"/>
            </w:rPr>
          </w:pPr>
          <w:hyperlink w:anchor="_Toc492981019" w:history="1">
            <w:r w:rsidR="009914A7" w:rsidRPr="00DD7B88">
              <w:rPr>
                <w:rStyle w:val="Style2Car"/>
              </w:rPr>
              <w:t>A.1Présentation générale du centre</w:t>
            </w:r>
            <w:r w:rsidR="009914A7" w:rsidRPr="009914A7">
              <w:rPr>
                <w:rStyle w:val="Lienhypertexte"/>
                <w:rFonts w:eastAsia="Times New Roman" w:hAnsiTheme="minorHAnsi" w:cs="Arial"/>
                <w:b w:val="0"/>
                <w:bCs w:val="0"/>
                <w:webHidden/>
                <w:kern w:val="0"/>
                <w:sz w:val="22"/>
                <w:szCs w:val="22"/>
              </w:rPr>
              <w:tab/>
            </w:r>
            <w:r w:rsidR="00132C95">
              <w:rPr>
                <w:rStyle w:val="Lienhypertexte"/>
                <w:rFonts w:eastAsia="Times New Roman" w:hAnsiTheme="minorHAnsi" w:cs="Arial"/>
                <w:b w:val="0"/>
                <w:bCs w:val="0"/>
                <w:webHidden/>
                <w:kern w:val="0"/>
                <w:sz w:val="22"/>
                <w:szCs w:val="22"/>
              </w:rPr>
              <w:t>3</w:t>
            </w:r>
          </w:hyperlink>
        </w:p>
        <w:p w14:paraId="427D0FF3" w14:textId="77777777" w:rsidR="009914A7" w:rsidRPr="009914A7" w:rsidRDefault="00DD7B88">
          <w:pPr>
            <w:pStyle w:val="TM2"/>
            <w:tabs>
              <w:tab w:val="left" w:pos="660"/>
              <w:tab w:val="right" w:leader="dot" w:pos="9062"/>
            </w:tabs>
            <w:rPr>
              <w:rStyle w:val="Lienhypertexte"/>
              <w:rFonts w:eastAsia="Times New Roman" w:hAnsiTheme="minorHAnsi" w:cs="Arial"/>
              <w:b w:val="0"/>
              <w:bCs w:val="0"/>
              <w:kern w:val="0"/>
              <w:sz w:val="22"/>
              <w:szCs w:val="22"/>
            </w:rPr>
          </w:pPr>
          <w:r w:rsidRPr="00DD7B88">
            <w:rPr>
              <w:rStyle w:val="Lienhypertexte"/>
              <w:rFonts w:eastAsia="Times New Roman" w:hAnsiTheme="minorHAnsi" w:cs="Arial"/>
              <w:b w:val="0"/>
              <w:bCs w:val="0"/>
              <w:kern w:val="0"/>
              <w:sz w:val="22"/>
              <w:szCs w:val="22"/>
              <w:u w:val="none"/>
            </w:rPr>
            <w:tab/>
          </w:r>
          <w:hyperlink w:anchor="_Toc492981020" w:history="1">
            <w:r>
              <w:rPr>
                <w:rStyle w:val="Lienhypertexte"/>
                <w:rFonts w:eastAsia="Times New Roman" w:hAnsiTheme="minorHAnsi" w:cs="Arial"/>
                <w:b w:val="0"/>
                <w:bCs w:val="0"/>
                <w:kern w:val="0"/>
                <w:sz w:val="22"/>
                <w:szCs w:val="22"/>
              </w:rPr>
              <w:t xml:space="preserve">a.     </w:t>
            </w:r>
            <w:r w:rsidR="009914A7" w:rsidRPr="009914A7">
              <w:rPr>
                <w:rStyle w:val="Lienhypertexte"/>
                <w:rFonts w:eastAsia="Times New Roman" w:hAnsiTheme="minorHAnsi" w:cs="Arial"/>
                <w:b w:val="0"/>
                <w:bCs w:val="0"/>
                <w:kern w:val="0"/>
                <w:sz w:val="22"/>
                <w:szCs w:val="22"/>
              </w:rPr>
              <w:t>Type d’agrément</w:t>
            </w:r>
            <w:r w:rsidR="009914A7" w:rsidRPr="009914A7">
              <w:rPr>
                <w:rStyle w:val="Lienhypertexte"/>
                <w:rFonts w:eastAsia="Times New Roman" w:hAnsiTheme="minorHAnsi" w:cs="Arial"/>
                <w:b w:val="0"/>
                <w:bCs w:val="0"/>
                <w:webHidden/>
                <w:kern w:val="0"/>
                <w:sz w:val="22"/>
                <w:szCs w:val="22"/>
              </w:rPr>
              <w:tab/>
            </w:r>
            <w:r w:rsidR="00132C95">
              <w:rPr>
                <w:rStyle w:val="Lienhypertexte"/>
                <w:rFonts w:eastAsia="Times New Roman" w:hAnsiTheme="minorHAnsi" w:cs="Arial"/>
                <w:b w:val="0"/>
                <w:bCs w:val="0"/>
                <w:webHidden/>
                <w:kern w:val="0"/>
                <w:sz w:val="22"/>
                <w:szCs w:val="22"/>
              </w:rPr>
              <w:t>3</w:t>
            </w:r>
          </w:hyperlink>
        </w:p>
        <w:p w14:paraId="427D0FF4" w14:textId="77777777" w:rsidR="009914A7" w:rsidRPr="009914A7" w:rsidRDefault="00DD7B88" w:rsidP="009914A7">
          <w:pPr>
            <w:pStyle w:val="TM2"/>
            <w:tabs>
              <w:tab w:val="left" w:pos="660"/>
              <w:tab w:val="right" w:leader="dot" w:pos="9062"/>
            </w:tabs>
            <w:rPr>
              <w:rStyle w:val="Lienhypertexte"/>
              <w:rFonts w:eastAsia="Times New Roman" w:hAnsiTheme="minorHAnsi" w:cs="Arial"/>
              <w:b w:val="0"/>
              <w:bCs w:val="0"/>
              <w:kern w:val="0"/>
              <w:sz w:val="22"/>
              <w:szCs w:val="22"/>
            </w:rPr>
          </w:pPr>
          <w:r w:rsidRPr="00DD7B88">
            <w:rPr>
              <w:rStyle w:val="Lienhypertexte"/>
              <w:rFonts w:eastAsia="Times New Roman" w:hAnsiTheme="minorHAnsi" w:cs="Arial"/>
              <w:b w:val="0"/>
              <w:bCs w:val="0"/>
              <w:kern w:val="0"/>
              <w:sz w:val="22"/>
              <w:szCs w:val="22"/>
              <w:u w:val="none"/>
            </w:rPr>
            <w:tab/>
          </w:r>
          <w:hyperlink w:anchor="_Toc492981021" w:history="1">
            <w:r w:rsidR="009914A7" w:rsidRPr="009914A7">
              <w:rPr>
                <w:rStyle w:val="Lienhypertexte"/>
                <w:rFonts w:eastAsia="Times New Roman" w:hAnsiTheme="minorHAnsi" w:cs="Arial"/>
                <w:b w:val="0"/>
                <w:bCs w:val="0"/>
                <w:kern w:val="0"/>
                <w:sz w:val="22"/>
                <w:szCs w:val="22"/>
              </w:rPr>
              <w:t>b.     Entité connexe</w:t>
            </w:r>
            <w:r w:rsidR="009914A7" w:rsidRPr="009914A7">
              <w:rPr>
                <w:rStyle w:val="Lienhypertexte"/>
                <w:rFonts w:eastAsia="Times New Roman" w:hAnsiTheme="minorHAnsi" w:cs="Arial"/>
                <w:b w:val="0"/>
                <w:bCs w:val="0"/>
                <w:webHidden/>
                <w:kern w:val="0"/>
                <w:sz w:val="22"/>
                <w:szCs w:val="22"/>
              </w:rPr>
              <w:tab/>
            </w:r>
            <w:r w:rsidR="00132C95">
              <w:rPr>
                <w:rStyle w:val="Lienhypertexte"/>
                <w:rFonts w:eastAsia="Times New Roman" w:hAnsiTheme="minorHAnsi" w:cs="Arial"/>
                <w:b w:val="0"/>
                <w:bCs w:val="0"/>
                <w:webHidden/>
                <w:kern w:val="0"/>
                <w:sz w:val="22"/>
                <w:szCs w:val="22"/>
              </w:rPr>
              <w:t>3</w:t>
            </w:r>
          </w:hyperlink>
        </w:p>
        <w:p w14:paraId="427D0FF5" w14:textId="77777777" w:rsidR="009914A7" w:rsidRPr="00757354" w:rsidRDefault="00132C95" w:rsidP="00132C95">
          <w:pPr>
            <w:pStyle w:val="TM2"/>
            <w:tabs>
              <w:tab w:val="right" w:leader="dot" w:pos="9062"/>
            </w:tabs>
            <w:ind w:left="0"/>
            <w:rPr>
              <w:rStyle w:val="Lienhypertexte"/>
              <w:rFonts w:eastAsia="Times New Roman" w:cs="Arial"/>
            </w:rPr>
          </w:pPr>
          <w:r w:rsidRPr="00132C95">
            <w:rPr>
              <w:rStyle w:val="Lienhypertexte"/>
              <w:rFonts w:eastAsia="Times New Roman" w:hAnsiTheme="minorHAnsi" w:cs="Arial"/>
              <w:b w:val="0"/>
              <w:bCs w:val="0"/>
              <w:kern w:val="0"/>
              <w:sz w:val="22"/>
              <w:szCs w:val="22"/>
              <w:u w:val="none"/>
            </w:rPr>
            <w:t xml:space="preserve">     </w:t>
          </w:r>
          <w:hyperlink w:anchor="_Toc492981113" w:history="1">
            <w:r w:rsidR="009914A7" w:rsidRPr="00DD7B88">
              <w:rPr>
                <w:rStyle w:val="Style3Car"/>
              </w:rPr>
              <w:t>B. Le court séjour au cœur de l’hébergement</w:t>
            </w:r>
            <w:r w:rsidR="009914A7" w:rsidRPr="00757354">
              <w:rPr>
                <w:rStyle w:val="Lienhypertexte"/>
                <w:rFonts w:eastAsia="Times New Roman" w:hAnsiTheme="minorHAnsi" w:cs="Arial"/>
                <w:b w:val="0"/>
                <w:bCs w:val="0"/>
                <w:webHidden/>
                <w:kern w:val="0"/>
                <w:sz w:val="22"/>
                <w:szCs w:val="22"/>
              </w:rPr>
              <w:tab/>
            </w:r>
            <w:r>
              <w:rPr>
                <w:rStyle w:val="Lienhypertexte"/>
                <w:rFonts w:eastAsia="Times New Roman" w:hAnsiTheme="minorHAnsi" w:cs="Arial"/>
                <w:b w:val="0"/>
                <w:bCs w:val="0"/>
                <w:webHidden/>
                <w:kern w:val="0"/>
                <w:sz w:val="22"/>
                <w:szCs w:val="22"/>
              </w:rPr>
              <w:t>4</w:t>
            </w:r>
          </w:hyperlink>
        </w:p>
        <w:p w14:paraId="427D0FF6" w14:textId="77777777" w:rsidR="009914A7" w:rsidRPr="00757354" w:rsidRDefault="00DD7B88">
          <w:pPr>
            <w:pStyle w:val="TM2"/>
            <w:tabs>
              <w:tab w:val="right" w:leader="dot" w:pos="9062"/>
            </w:tabs>
            <w:rPr>
              <w:rStyle w:val="Lienhypertexte"/>
              <w:rFonts w:eastAsia="Times New Roman" w:cs="Arial"/>
            </w:rPr>
          </w:pPr>
          <w:r w:rsidRPr="00DD7B88">
            <w:rPr>
              <w:rStyle w:val="Lienhypertexte"/>
              <w:rFonts w:eastAsia="Times New Roman" w:hAnsiTheme="minorHAnsi" w:cs="Arial"/>
              <w:b w:val="0"/>
              <w:bCs w:val="0"/>
              <w:kern w:val="0"/>
              <w:sz w:val="22"/>
              <w:szCs w:val="22"/>
              <w:u w:val="none"/>
            </w:rPr>
            <w:t xml:space="preserve">    </w:t>
          </w:r>
          <w:hyperlink w:anchor="_Toc492981114" w:history="1">
            <w:r w:rsidR="009914A7" w:rsidRPr="00757354">
              <w:rPr>
                <w:rStyle w:val="Lienhypertexte"/>
                <w:rFonts w:eastAsia="Times New Roman" w:hAnsiTheme="minorHAnsi" w:cs="Arial"/>
                <w:b w:val="0"/>
                <w:bCs w:val="0"/>
                <w:kern w:val="0"/>
                <w:sz w:val="22"/>
                <w:szCs w:val="22"/>
              </w:rPr>
              <w:t>B.1 Introduction</w:t>
            </w:r>
            <w:r w:rsidR="009914A7" w:rsidRPr="00757354">
              <w:rPr>
                <w:rStyle w:val="Lienhypertexte"/>
                <w:rFonts w:eastAsia="Times New Roman" w:hAnsiTheme="minorHAnsi" w:cs="Arial"/>
                <w:b w:val="0"/>
                <w:bCs w:val="0"/>
                <w:webHidden/>
                <w:kern w:val="0"/>
                <w:sz w:val="22"/>
                <w:szCs w:val="22"/>
              </w:rPr>
              <w:tab/>
            </w:r>
            <w:r w:rsidR="00132C95">
              <w:rPr>
                <w:rStyle w:val="Lienhypertexte"/>
                <w:rFonts w:eastAsia="Times New Roman" w:hAnsiTheme="minorHAnsi" w:cs="Arial"/>
                <w:b w:val="0"/>
                <w:bCs w:val="0"/>
                <w:webHidden/>
                <w:kern w:val="0"/>
                <w:sz w:val="22"/>
                <w:szCs w:val="22"/>
              </w:rPr>
              <w:t>4</w:t>
            </w:r>
          </w:hyperlink>
        </w:p>
        <w:p w14:paraId="427D0FF7" w14:textId="77777777" w:rsidR="009914A7" w:rsidRPr="00757354" w:rsidRDefault="00DD7B88">
          <w:pPr>
            <w:pStyle w:val="TM2"/>
            <w:tabs>
              <w:tab w:val="right" w:leader="dot" w:pos="9062"/>
            </w:tabs>
            <w:rPr>
              <w:rStyle w:val="Lienhypertexte"/>
              <w:rFonts w:eastAsia="Times New Roman" w:cs="Arial"/>
            </w:rPr>
          </w:pPr>
          <w:r w:rsidRPr="00DD7B88">
            <w:rPr>
              <w:rStyle w:val="Lienhypertexte"/>
              <w:rFonts w:eastAsia="Times New Roman" w:hAnsiTheme="minorHAnsi" w:cs="Arial"/>
              <w:b w:val="0"/>
              <w:bCs w:val="0"/>
              <w:kern w:val="0"/>
              <w:sz w:val="22"/>
              <w:szCs w:val="22"/>
              <w:u w:val="none"/>
            </w:rPr>
            <w:t xml:space="preserve">    </w:t>
          </w:r>
          <w:hyperlink w:anchor="_Toc492981115" w:history="1">
            <w:r w:rsidR="009914A7" w:rsidRPr="00757354">
              <w:rPr>
                <w:rStyle w:val="Lienhypertexte"/>
                <w:rFonts w:eastAsia="Times New Roman" w:hAnsiTheme="minorHAnsi" w:cs="Arial"/>
                <w:b w:val="0"/>
                <w:bCs w:val="0"/>
                <w:kern w:val="0"/>
                <w:sz w:val="22"/>
                <w:szCs w:val="22"/>
              </w:rPr>
              <w:t>B.2 L’objectif</w:t>
            </w:r>
            <w:r w:rsidR="009914A7" w:rsidRPr="00757354">
              <w:rPr>
                <w:rStyle w:val="Lienhypertexte"/>
                <w:rFonts w:eastAsia="Times New Roman" w:hAnsiTheme="minorHAnsi" w:cs="Arial"/>
                <w:b w:val="0"/>
                <w:bCs w:val="0"/>
                <w:webHidden/>
                <w:kern w:val="0"/>
                <w:sz w:val="22"/>
                <w:szCs w:val="22"/>
              </w:rPr>
              <w:tab/>
            </w:r>
            <w:r w:rsidR="00132C95">
              <w:rPr>
                <w:rStyle w:val="Lienhypertexte"/>
                <w:rFonts w:eastAsia="Times New Roman" w:hAnsiTheme="minorHAnsi" w:cs="Arial"/>
                <w:b w:val="0"/>
                <w:bCs w:val="0"/>
                <w:webHidden/>
                <w:kern w:val="0"/>
                <w:sz w:val="22"/>
                <w:szCs w:val="22"/>
              </w:rPr>
              <w:t>4</w:t>
            </w:r>
          </w:hyperlink>
        </w:p>
        <w:p w14:paraId="427D0FF8" w14:textId="77777777" w:rsidR="009914A7" w:rsidRPr="00757354" w:rsidRDefault="00DD7B88">
          <w:pPr>
            <w:pStyle w:val="TM2"/>
            <w:tabs>
              <w:tab w:val="right" w:leader="dot" w:pos="9062"/>
            </w:tabs>
            <w:rPr>
              <w:rStyle w:val="Lienhypertexte"/>
              <w:rFonts w:eastAsia="Times New Roman" w:cs="Arial"/>
            </w:rPr>
          </w:pPr>
          <w:r w:rsidRPr="00DD7B88">
            <w:rPr>
              <w:rStyle w:val="Lienhypertexte"/>
              <w:rFonts w:eastAsia="Times New Roman" w:hAnsiTheme="minorHAnsi" w:cs="Arial"/>
              <w:b w:val="0"/>
              <w:bCs w:val="0"/>
              <w:kern w:val="0"/>
              <w:sz w:val="22"/>
              <w:szCs w:val="22"/>
              <w:u w:val="none"/>
            </w:rPr>
            <w:t xml:space="preserve">    </w:t>
          </w:r>
          <w:hyperlink w:anchor="_Toc492981116" w:history="1">
            <w:r w:rsidR="009914A7" w:rsidRPr="00757354">
              <w:rPr>
                <w:rStyle w:val="Lienhypertexte"/>
                <w:rFonts w:eastAsia="Times New Roman" w:hAnsiTheme="minorHAnsi" w:cs="Arial"/>
                <w:b w:val="0"/>
                <w:bCs w:val="0"/>
                <w:kern w:val="0"/>
                <w:sz w:val="22"/>
                <w:szCs w:val="22"/>
              </w:rPr>
              <w:t>B.3- Finalité</w:t>
            </w:r>
            <w:r w:rsidR="009914A7" w:rsidRPr="00757354">
              <w:rPr>
                <w:rStyle w:val="Lienhypertexte"/>
                <w:rFonts w:eastAsia="Times New Roman" w:hAnsiTheme="minorHAnsi" w:cs="Arial"/>
                <w:b w:val="0"/>
                <w:bCs w:val="0"/>
                <w:webHidden/>
                <w:kern w:val="0"/>
                <w:sz w:val="22"/>
                <w:szCs w:val="22"/>
              </w:rPr>
              <w:tab/>
            </w:r>
            <w:r w:rsidR="00132C95">
              <w:rPr>
                <w:rStyle w:val="Lienhypertexte"/>
                <w:rFonts w:eastAsia="Times New Roman" w:hAnsiTheme="minorHAnsi" w:cs="Arial"/>
                <w:b w:val="0"/>
                <w:bCs w:val="0"/>
                <w:webHidden/>
                <w:kern w:val="0"/>
                <w:sz w:val="22"/>
                <w:szCs w:val="22"/>
              </w:rPr>
              <w:t>5</w:t>
            </w:r>
          </w:hyperlink>
        </w:p>
        <w:p w14:paraId="427D0FF9" w14:textId="77777777" w:rsidR="009914A7" w:rsidRPr="00757354" w:rsidRDefault="00DD7B88">
          <w:pPr>
            <w:pStyle w:val="TM2"/>
            <w:tabs>
              <w:tab w:val="right" w:leader="dot" w:pos="9062"/>
            </w:tabs>
            <w:rPr>
              <w:rStyle w:val="Lienhypertexte"/>
              <w:rFonts w:eastAsia="Times New Roman" w:cs="Arial"/>
            </w:rPr>
          </w:pPr>
          <w:r w:rsidRPr="00DD7B88">
            <w:rPr>
              <w:rStyle w:val="Lienhypertexte"/>
              <w:rFonts w:eastAsia="Times New Roman" w:hAnsiTheme="minorHAnsi" w:cs="Arial"/>
              <w:b w:val="0"/>
              <w:bCs w:val="0"/>
              <w:kern w:val="0"/>
              <w:sz w:val="22"/>
              <w:szCs w:val="22"/>
              <w:u w:val="none"/>
            </w:rPr>
            <w:t xml:space="preserve">    </w:t>
          </w:r>
          <w:hyperlink w:anchor="_Toc492981117" w:history="1">
            <w:r w:rsidR="009914A7" w:rsidRPr="00757354">
              <w:rPr>
                <w:rStyle w:val="Lienhypertexte"/>
                <w:rFonts w:eastAsia="Times New Roman" w:hAnsiTheme="minorHAnsi" w:cs="Arial"/>
                <w:b w:val="0"/>
                <w:bCs w:val="0"/>
                <w:kern w:val="0"/>
                <w:sz w:val="22"/>
                <w:szCs w:val="22"/>
              </w:rPr>
              <w:t>B.4- Admission</w:t>
            </w:r>
            <w:r w:rsidR="009914A7" w:rsidRPr="00757354">
              <w:rPr>
                <w:rStyle w:val="Lienhypertexte"/>
                <w:rFonts w:eastAsia="Times New Roman" w:hAnsiTheme="minorHAnsi" w:cs="Arial"/>
                <w:b w:val="0"/>
                <w:bCs w:val="0"/>
                <w:webHidden/>
                <w:kern w:val="0"/>
                <w:sz w:val="22"/>
                <w:szCs w:val="22"/>
              </w:rPr>
              <w:tab/>
            </w:r>
            <w:r w:rsidR="00132C95">
              <w:rPr>
                <w:rStyle w:val="Lienhypertexte"/>
                <w:rFonts w:eastAsia="Times New Roman" w:hAnsiTheme="minorHAnsi" w:cs="Arial"/>
                <w:b w:val="0"/>
                <w:bCs w:val="0"/>
                <w:webHidden/>
                <w:kern w:val="0"/>
                <w:sz w:val="22"/>
                <w:szCs w:val="22"/>
              </w:rPr>
              <w:t>5</w:t>
            </w:r>
          </w:hyperlink>
        </w:p>
        <w:p w14:paraId="427D0FFA" w14:textId="77777777" w:rsidR="009914A7" w:rsidRPr="00757354" w:rsidRDefault="00DD7B88">
          <w:pPr>
            <w:pStyle w:val="TM2"/>
            <w:tabs>
              <w:tab w:val="right" w:leader="dot" w:pos="9062"/>
            </w:tabs>
            <w:rPr>
              <w:rStyle w:val="Lienhypertexte"/>
              <w:rFonts w:eastAsia="Times New Roman" w:cs="Arial"/>
            </w:rPr>
          </w:pPr>
          <w:r w:rsidRPr="00DD7B88">
            <w:rPr>
              <w:rStyle w:val="Lienhypertexte"/>
              <w:rFonts w:eastAsia="Times New Roman" w:hAnsiTheme="minorHAnsi" w:cs="Arial"/>
              <w:b w:val="0"/>
              <w:bCs w:val="0"/>
              <w:kern w:val="0"/>
              <w:sz w:val="22"/>
              <w:szCs w:val="22"/>
              <w:u w:val="none"/>
            </w:rPr>
            <w:t xml:space="preserve">    </w:t>
          </w:r>
          <w:hyperlink w:anchor="_Toc492981118" w:history="1">
            <w:r w:rsidR="009914A7" w:rsidRPr="00757354">
              <w:rPr>
                <w:rStyle w:val="Lienhypertexte"/>
                <w:rFonts w:eastAsia="Times New Roman" w:hAnsiTheme="minorHAnsi" w:cs="Arial"/>
                <w:b w:val="0"/>
                <w:bCs w:val="0"/>
                <w:kern w:val="0"/>
                <w:sz w:val="22"/>
                <w:szCs w:val="22"/>
              </w:rPr>
              <w:t>B.5 - Organisation des prises en charge paramédicales et médicales</w:t>
            </w:r>
            <w:r w:rsidR="009914A7" w:rsidRPr="00757354">
              <w:rPr>
                <w:rStyle w:val="Lienhypertexte"/>
                <w:rFonts w:eastAsia="Times New Roman" w:hAnsiTheme="minorHAnsi" w:cs="Arial"/>
                <w:b w:val="0"/>
                <w:bCs w:val="0"/>
                <w:webHidden/>
                <w:kern w:val="0"/>
                <w:sz w:val="22"/>
                <w:szCs w:val="22"/>
              </w:rPr>
              <w:tab/>
            </w:r>
            <w:r w:rsidR="00132C95">
              <w:rPr>
                <w:rStyle w:val="Lienhypertexte"/>
                <w:rFonts w:eastAsia="Times New Roman" w:hAnsiTheme="minorHAnsi" w:cs="Arial"/>
                <w:b w:val="0"/>
                <w:bCs w:val="0"/>
                <w:webHidden/>
                <w:kern w:val="0"/>
                <w:sz w:val="22"/>
                <w:szCs w:val="22"/>
              </w:rPr>
              <w:t>7</w:t>
            </w:r>
          </w:hyperlink>
        </w:p>
        <w:p w14:paraId="427D0FFB" w14:textId="77777777" w:rsidR="009914A7" w:rsidRPr="00757354" w:rsidRDefault="00DD7B88">
          <w:pPr>
            <w:pStyle w:val="TM2"/>
            <w:tabs>
              <w:tab w:val="right" w:leader="dot" w:pos="9062"/>
            </w:tabs>
            <w:rPr>
              <w:rStyle w:val="Lienhypertexte"/>
              <w:rFonts w:eastAsia="Times New Roman" w:cs="Arial"/>
            </w:rPr>
          </w:pPr>
          <w:r w:rsidRPr="00DD7B88">
            <w:rPr>
              <w:rStyle w:val="Lienhypertexte"/>
              <w:rFonts w:eastAsia="Times New Roman" w:hAnsiTheme="minorHAnsi" w:cs="Arial"/>
              <w:b w:val="0"/>
              <w:bCs w:val="0"/>
              <w:kern w:val="0"/>
              <w:sz w:val="22"/>
              <w:szCs w:val="22"/>
              <w:u w:val="none"/>
            </w:rPr>
            <w:t xml:space="preserve">    </w:t>
          </w:r>
          <w:hyperlink w:anchor="_Toc492981119" w:history="1">
            <w:r w:rsidR="009914A7" w:rsidRPr="00757354">
              <w:rPr>
                <w:rStyle w:val="Lienhypertexte"/>
                <w:rFonts w:eastAsia="Times New Roman" w:hAnsiTheme="minorHAnsi" w:cs="Arial"/>
                <w:b w:val="0"/>
                <w:bCs w:val="0"/>
                <w:kern w:val="0"/>
                <w:sz w:val="22"/>
                <w:szCs w:val="22"/>
              </w:rPr>
              <w:t>B.6 - Prise en charge</w:t>
            </w:r>
            <w:r w:rsidR="009914A7" w:rsidRPr="00757354">
              <w:rPr>
                <w:rStyle w:val="Lienhypertexte"/>
                <w:rFonts w:eastAsia="Times New Roman" w:hAnsiTheme="minorHAnsi" w:cs="Arial"/>
                <w:b w:val="0"/>
                <w:bCs w:val="0"/>
                <w:webHidden/>
                <w:kern w:val="0"/>
                <w:sz w:val="22"/>
                <w:szCs w:val="22"/>
              </w:rPr>
              <w:tab/>
            </w:r>
            <w:r w:rsidR="00132C95">
              <w:rPr>
                <w:rStyle w:val="Lienhypertexte"/>
                <w:rFonts w:eastAsia="Times New Roman" w:hAnsiTheme="minorHAnsi" w:cs="Arial"/>
                <w:b w:val="0"/>
                <w:bCs w:val="0"/>
                <w:webHidden/>
                <w:kern w:val="0"/>
                <w:sz w:val="22"/>
                <w:szCs w:val="22"/>
              </w:rPr>
              <w:t>8</w:t>
            </w:r>
          </w:hyperlink>
        </w:p>
        <w:p w14:paraId="427D0FFC" w14:textId="77777777" w:rsidR="009914A7" w:rsidRPr="00757354" w:rsidRDefault="00B0639E">
          <w:pPr>
            <w:pStyle w:val="TM2"/>
            <w:tabs>
              <w:tab w:val="right" w:leader="dot" w:pos="9062"/>
            </w:tabs>
            <w:rPr>
              <w:rStyle w:val="Lienhypertexte"/>
              <w:rFonts w:eastAsia="Times New Roman" w:cs="Arial"/>
            </w:rPr>
          </w:pPr>
          <w:hyperlink w:anchor="_Toc492981120" w:history="1">
            <w:r w:rsidR="009914A7" w:rsidRPr="00DD7B88">
              <w:rPr>
                <w:rStyle w:val="Style3Car"/>
              </w:rPr>
              <w:t>C.  Le personnel</w:t>
            </w:r>
            <w:r w:rsidR="009914A7" w:rsidRPr="00757354">
              <w:rPr>
                <w:rStyle w:val="Lienhypertexte"/>
                <w:rFonts w:eastAsia="Times New Roman" w:hAnsiTheme="minorHAnsi" w:cs="Arial"/>
                <w:b w:val="0"/>
                <w:bCs w:val="0"/>
                <w:webHidden/>
                <w:kern w:val="0"/>
                <w:sz w:val="22"/>
                <w:szCs w:val="22"/>
              </w:rPr>
              <w:tab/>
            </w:r>
            <w:r w:rsidR="00CA3DB0">
              <w:rPr>
                <w:rStyle w:val="Lienhypertexte"/>
                <w:rFonts w:eastAsia="Times New Roman" w:hAnsiTheme="minorHAnsi" w:cs="Arial"/>
                <w:b w:val="0"/>
                <w:bCs w:val="0"/>
                <w:webHidden/>
                <w:kern w:val="0"/>
                <w:sz w:val="22"/>
                <w:szCs w:val="22"/>
              </w:rPr>
              <w:t>8</w:t>
            </w:r>
          </w:hyperlink>
        </w:p>
        <w:p w14:paraId="427D0FFD" w14:textId="77777777" w:rsidR="009914A7" w:rsidRPr="00757354" w:rsidRDefault="00DD7B88">
          <w:pPr>
            <w:pStyle w:val="TM2"/>
            <w:tabs>
              <w:tab w:val="right" w:leader="dot" w:pos="9062"/>
            </w:tabs>
            <w:rPr>
              <w:rStyle w:val="Lienhypertexte"/>
              <w:rFonts w:eastAsia="Times New Roman" w:cs="Arial"/>
            </w:rPr>
          </w:pPr>
          <w:r w:rsidRPr="00DD7B88">
            <w:rPr>
              <w:rStyle w:val="Lienhypertexte"/>
              <w:rFonts w:eastAsia="Times New Roman" w:hAnsiTheme="minorHAnsi" w:cs="Arial"/>
              <w:b w:val="0"/>
              <w:bCs w:val="0"/>
              <w:kern w:val="0"/>
              <w:sz w:val="22"/>
              <w:szCs w:val="22"/>
              <w:u w:val="none"/>
            </w:rPr>
            <w:t xml:space="preserve">    </w:t>
          </w:r>
          <w:hyperlink w:anchor="_Toc492981121" w:history="1">
            <w:r w:rsidR="009914A7" w:rsidRPr="00757354">
              <w:rPr>
                <w:rStyle w:val="Lienhypertexte"/>
                <w:rFonts w:eastAsia="Times New Roman" w:hAnsiTheme="minorHAnsi" w:cs="Arial"/>
                <w:b w:val="0"/>
                <w:bCs w:val="0"/>
                <w:kern w:val="0"/>
                <w:sz w:val="22"/>
                <w:szCs w:val="22"/>
              </w:rPr>
              <w:t>C.1 organigramme</w:t>
            </w:r>
            <w:r w:rsidR="009914A7" w:rsidRPr="00757354">
              <w:rPr>
                <w:rStyle w:val="Lienhypertexte"/>
                <w:rFonts w:eastAsia="Times New Roman" w:hAnsiTheme="minorHAnsi" w:cs="Arial"/>
                <w:b w:val="0"/>
                <w:bCs w:val="0"/>
                <w:webHidden/>
                <w:kern w:val="0"/>
                <w:sz w:val="22"/>
                <w:szCs w:val="22"/>
              </w:rPr>
              <w:tab/>
            </w:r>
            <w:r w:rsidR="00CA3DB0">
              <w:rPr>
                <w:rStyle w:val="Lienhypertexte"/>
                <w:rFonts w:eastAsia="Times New Roman" w:hAnsiTheme="minorHAnsi" w:cs="Arial"/>
                <w:b w:val="0"/>
                <w:bCs w:val="0"/>
                <w:webHidden/>
                <w:kern w:val="0"/>
                <w:sz w:val="22"/>
                <w:szCs w:val="22"/>
              </w:rPr>
              <w:t>9</w:t>
            </w:r>
          </w:hyperlink>
        </w:p>
        <w:p w14:paraId="427D0FFE" w14:textId="055C607D" w:rsidR="009914A7" w:rsidRPr="00757354" w:rsidRDefault="00DD7B88">
          <w:pPr>
            <w:pStyle w:val="TM2"/>
            <w:tabs>
              <w:tab w:val="right" w:leader="dot" w:pos="9062"/>
            </w:tabs>
            <w:rPr>
              <w:rStyle w:val="Lienhypertexte"/>
              <w:rFonts w:eastAsia="Times New Roman" w:cs="Arial"/>
            </w:rPr>
          </w:pPr>
          <w:r w:rsidRPr="00DD7B88">
            <w:rPr>
              <w:rStyle w:val="Lienhypertexte"/>
              <w:rFonts w:eastAsia="Times New Roman" w:hAnsiTheme="minorHAnsi" w:cs="Arial"/>
              <w:b w:val="0"/>
              <w:bCs w:val="0"/>
              <w:kern w:val="0"/>
              <w:sz w:val="22"/>
              <w:szCs w:val="22"/>
              <w:u w:val="none"/>
            </w:rPr>
            <w:t xml:space="preserve">    </w:t>
          </w:r>
          <w:hyperlink w:anchor="_Toc492981123" w:history="1">
            <w:r w:rsidR="009914A7" w:rsidRPr="00757354">
              <w:rPr>
                <w:rStyle w:val="Lienhypertexte"/>
                <w:rFonts w:eastAsia="Times New Roman" w:hAnsiTheme="minorHAnsi" w:cs="Arial"/>
                <w:b w:val="0"/>
                <w:bCs w:val="0"/>
                <w:kern w:val="0"/>
                <w:sz w:val="22"/>
                <w:szCs w:val="22"/>
              </w:rPr>
              <w:t>C.2 Fonctions et les rôles</w:t>
            </w:r>
            <w:r w:rsidR="009914A7" w:rsidRPr="00757354">
              <w:rPr>
                <w:rStyle w:val="Lienhypertexte"/>
                <w:rFonts w:eastAsia="Times New Roman" w:hAnsiTheme="minorHAnsi" w:cs="Arial"/>
                <w:b w:val="0"/>
                <w:bCs w:val="0"/>
                <w:webHidden/>
                <w:kern w:val="0"/>
                <w:sz w:val="22"/>
                <w:szCs w:val="22"/>
              </w:rPr>
              <w:tab/>
            </w:r>
            <w:r w:rsidR="009914A7" w:rsidRPr="00757354">
              <w:rPr>
                <w:rStyle w:val="Lienhypertexte"/>
                <w:rFonts w:eastAsia="Times New Roman" w:hAnsiTheme="minorHAnsi" w:cs="Arial"/>
                <w:b w:val="0"/>
                <w:bCs w:val="0"/>
                <w:webHidden/>
                <w:kern w:val="0"/>
                <w:sz w:val="22"/>
                <w:szCs w:val="22"/>
              </w:rPr>
              <w:fldChar w:fldCharType="begin"/>
            </w:r>
            <w:r w:rsidR="009914A7" w:rsidRPr="00757354">
              <w:rPr>
                <w:rStyle w:val="Lienhypertexte"/>
                <w:rFonts w:eastAsia="Times New Roman" w:hAnsiTheme="minorHAnsi" w:cs="Arial"/>
                <w:b w:val="0"/>
                <w:bCs w:val="0"/>
                <w:webHidden/>
                <w:kern w:val="0"/>
                <w:sz w:val="22"/>
                <w:szCs w:val="22"/>
              </w:rPr>
              <w:instrText xml:space="preserve"> PAGEREF _Toc492981123 \h </w:instrText>
            </w:r>
            <w:r w:rsidR="009914A7" w:rsidRPr="00757354">
              <w:rPr>
                <w:rStyle w:val="Lienhypertexte"/>
                <w:rFonts w:eastAsia="Times New Roman" w:hAnsiTheme="minorHAnsi" w:cs="Arial"/>
                <w:b w:val="0"/>
                <w:bCs w:val="0"/>
                <w:webHidden/>
                <w:kern w:val="0"/>
                <w:sz w:val="22"/>
                <w:szCs w:val="22"/>
              </w:rPr>
            </w:r>
            <w:r w:rsidR="009914A7" w:rsidRPr="00757354">
              <w:rPr>
                <w:rStyle w:val="Lienhypertexte"/>
                <w:rFonts w:eastAsia="Times New Roman" w:hAnsiTheme="minorHAnsi" w:cs="Arial"/>
                <w:b w:val="0"/>
                <w:bCs w:val="0"/>
                <w:webHidden/>
                <w:kern w:val="0"/>
                <w:sz w:val="22"/>
                <w:szCs w:val="22"/>
              </w:rPr>
              <w:fldChar w:fldCharType="separate"/>
            </w:r>
            <w:r w:rsidR="00132C95">
              <w:rPr>
                <w:rStyle w:val="Lienhypertexte"/>
                <w:rFonts w:eastAsia="Times New Roman" w:hAnsiTheme="minorHAnsi" w:cs="Arial"/>
                <w:b w:val="0"/>
                <w:bCs w:val="0"/>
                <w:noProof/>
                <w:webHidden/>
                <w:kern w:val="0"/>
                <w:sz w:val="22"/>
                <w:szCs w:val="22"/>
              </w:rPr>
              <w:t>1</w:t>
            </w:r>
            <w:r w:rsidR="00893A39">
              <w:rPr>
                <w:rStyle w:val="Lienhypertexte"/>
                <w:rFonts w:eastAsia="Times New Roman" w:hAnsiTheme="minorHAnsi" w:cs="Arial"/>
                <w:b w:val="0"/>
                <w:bCs w:val="0"/>
                <w:noProof/>
                <w:webHidden/>
                <w:kern w:val="0"/>
                <w:sz w:val="22"/>
                <w:szCs w:val="22"/>
              </w:rPr>
              <w:t>0</w:t>
            </w:r>
            <w:r w:rsidR="009914A7" w:rsidRPr="00757354">
              <w:rPr>
                <w:rStyle w:val="Lienhypertexte"/>
                <w:rFonts w:eastAsia="Times New Roman" w:hAnsiTheme="minorHAnsi" w:cs="Arial"/>
                <w:b w:val="0"/>
                <w:bCs w:val="0"/>
                <w:webHidden/>
                <w:kern w:val="0"/>
                <w:sz w:val="22"/>
                <w:szCs w:val="22"/>
              </w:rPr>
              <w:fldChar w:fldCharType="end"/>
            </w:r>
          </w:hyperlink>
        </w:p>
        <w:p w14:paraId="427D0FFF" w14:textId="77777777" w:rsidR="009914A7" w:rsidRPr="00757354" w:rsidRDefault="00B0639E">
          <w:pPr>
            <w:pStyle w:val="TM2"/>
            <w:tabs>
              <w:tab w:val="right" w:leader="dot" w:pos="9062"/>
            </w:tabs>
            <w:rPr>
              <w:rStyle w:val="Lienhypertexte"/>
              <w:rFonts w:eastAsia="Times New Roman" w:cs="Arial"/>
            </w:rPr>
          </w:pPr>
          <w:hyperlink w:anchor="_Toc492981124" w:history="1"/>
        </w:p>
        <w:p w14:paraId="427D1000" w14:textId="5F0DEA88" w:rsidR="005D46BA" w:rsidRPr="00757354" w:rsidRDefault="005D46BA">
          <w:pPr>
            <w:rPr>
              <w:rStyle w:val="Lienhypertexte"/>
              <w:rFonts w:asciiTheme="minorHAnsi" w:eastAsia="Times New Roman" w:hAnsiTheme="minorHAnsi" w:cs="Arial"/>
              <w:lang w:eastAsia="fr-BE"/>
            </w:rPr>
          </w:pPr>
          <w:r w:rsidRPr="00757354">
            <w:rPr>
              <w:rStyle w:val="Lienhypertexte"/>
              <w:rFonts w:asciiTheme="minorHAnsi" w:eastAsia="Times New Roman" w:hAnsiTheme="minorHAnsi" w:cs="Arial"/>
              <w:lang w:eastAsia="fr-BE"/>
            </w:rPr>
            <w:fldChar w:fldCharType="end"/>
          </w:r>
        </w:p>
      </w:sdtContent>
    </w:sdt>
    <w:p w14:paraId="427D1001" w14:textId="77777777" w:rsidR="009C5338" w:rsidRPr="004D335F" w:rsidRDefault="009C5338" w:rsidP="00EF3A36">
      <w:pPr>
        <w:spacing w:after="120" w:line="276" w:lineRule="auto"/>
        <w:ind w:left="644"/>
        <w:contextualSpacing/>
        <w:rPr>
          <w:rFonts w:asciiTheme="minorHAnsi" w:hAnsiTheme="minorHAnsi"/>
          <w:u w:val="single"/>
        </w:rPr>
      </w:pPr>
    </w:p>
    <w:p w14:paraId="427D1002" w14:textId="77777777" w:rsidR="00AF1D91" w:rsidRDefault="00AF1D91" w:rsidP="00AF1D91">
      <w:pPr>
        <w:spacing w:after="120" w:line="276" w:lineRule="auto"/>
        <w:contextualSpacing/>
        <w:rPr>
          <w:rFonts w:asciiTheme="minorHAnsi" w:hAnsiTheme="minorHAnsi"/>
          <w:u w:val="single"/>
        </w:rPr>
      </w:pPr>
    </w:p>
    <w:p w14:paraId="427D1003" w14:textId="77777777" w:rsidR="007709F6" w:rsidRDefault="007709F6" w:rsidP="00AF1D91">
      <w:pPr>
        <w:spacing w:after="120" w:line="276" w:lineRule="auto"/>
        <w:contextualSpacing/>
        <w:rPr>
          <w:rFonts w:asciiTheme="minorHAnsi" w:hAnsiTheme="minorHAnsi"/>
          <w:u w:val="single"/>
        </w:rPr>
      </w:pPr>
    </w:p>
    <w:p w14:paraId="427D1004" w14:textId="77777777" w:rsidR="007709F6" w:rsidRDefault="007709F6" w:rsidP="00AF1D91">
      <w:pPr>
        <w:spacing w:after="120" w:line="276" w:lineRule="auto"/>
        <w:contextualSpacing/>
        <w:rPr>
          <w:rFonts w:asciiTheme="minorHAnsi" w:hAnsiTheme="minorHAnsi"/>
          <w:u w:val="single"/>
        </w:rPr>
      </w:pPr>
    </w:p>
    <w:p w14:paraId="427D1005" w14:textId="77777777" w:rsidR="007709F6" w:rsidRDefault="007709F6" w:rsidP="00AF1D91">
      <w:pPr>
        <w:spacing w:after="120" w:line="276" w:lineRule="auto"/>
        <w:contextualSpacing/>
        <w:rPr>
          <w:rFonts w:asciiTheme="minorHAnsi" w:hAnsiTheme="minorHAnsi"/>
          <w:u w:val="single"/>
        </w:rPr>
      </w:pPr>
    </w:p>
    <w:p w14:paraId="427D1006" w14:textId="77777777" w:rsidR="007709F6" w:rsidRDefault="007709F6" w:rsidP="00AF1D91">
      <w:pPr>
        <w:spacing w:after="120" w:line="276" w:lineRule="auto"/>
        <w:contextualSpacing/>
        <w:rPr>
          <w:rFonts w:asciiTheme="minorHAnsi" w:hAnsiTheme="minorHAnsi"/>
          <w:u w:val="single"/>
        </w:rPr>
      </w:pPr>
    </w:p>
    <w:p w14:paraId="427D1007" w14:textId="77777777" w:rsidR="007709F6" w:rsidRDefault="007709F6" w:rsidP="00AF1D91">
      <w:pPr>
        <w:spacing w:after="120" w:line="276" w:lineRule="auto"/>
        <w:contextualSpacing/>
        <w:rPr>
          <w:rFonts w:asciiTheme="minorHAnsi" w:hAnsiTheme="minorHAnsi"/>
          <w:u w:val="single"/>
        </w:rPr>
      </w:pPr>
    </w:p>
    <w:p w14:paraId="427D1008" w14:textId="77777777" w:rsidR="007709F6" w:rsidRDefault="007709F6" w:rsidP="00AF1D91">
      <w:pPr>
        <w:spacing w:after="120" w:line="276" w:lineRule="auto"/>
        <w:contextualSpacing/>
        <w:rPr>
          <w:rFonts w:asciiTheme="minorHAnsi" w:hAnsiTheme="minorHAnsi"/>
          <w:u w:val="single"/>
        </w:rPr>
      </w:pPr>
    </w:p>
    <w:p w14:paraId="4399B2CB" w14:textId="77777777" w:rsidR="00FE7236" w:rsidRDefault="00FE7236" w:rsidP="00AF1D91">
      <w:pPr>
        <w:spacing w:after="120" w:line="276" w:lineRule="auto"/>
        <w:contextualSpacing/>
        <w:rPr>
          <w:rFonts w:asciiTheme="minorHAnsi" w:hAnsiTheme="minorHAnsi"/>
          <w:u w:val="single"/>
        </w:rPr>
      </w:pPr>
    </w:p>
    <w:p w14:paraId="427D1009" w14:textId="77777777" w:rsidR="00132C95" w:rsidRDefault="00132C95" w:rsidP="00AF1D91">
      <w:pPr>
        <w:spacing w:after="120" w:line="276" w:lineRule="auto"/>
        <w:contextualSpacing/>
        <w:rPr>
          <w:rFonts w:asciiTheme="minorHAnsi" w:hAnsiTheme="minorHAnsi"/>
          <w:u w:val="single"/>
        </w:rPr>
      </w:pPr>
    </w:p>
    <w:p w14:paraId="427D100A" w14:textId="77777777" w:rsidR="00132C95" w:rsidRDefault="00132C95" w:rsidP="00AF1D91">
      <w:pPr>
        <w:spacing w:after="120" w:line="276" w:lineRule="auto"/>
        <w:contextualSpacing/>
        <w:rPr>
          <w:rFonts w:asciiTheme="minorHAnsi" w:hAnsiTheme="minorHAnsi"/>
          <w:u w:val="single"/>
        </w:rPr>
      </w:pPr>
    </w:p>
    <w:p w14:paraId="427D100B" w14:textId="77777777" w:rsidR="00132C95" w:rsidRDefault="00132C95" w:rsidP="00AF1D91">
      <w:pPr>
        <w:spacing w:after="120" w:line="276" w:lineRule="auto"/>
        <w:contextualSpacing/>
        <w:rPr>
          <w:rFonts w:asciiTheme="minorHAnsi" w:hAnsiTheme="minorHAnsi"/>
          <w:u w:val="single"/>
        </w:rPr>
      </w:pPr>
    </w:p>
    <w:p w14:paraId="427D100C" w14:textId="77777777" w:rsidR="00132C95" w:rsidRDefault="00132C95" w:rsidP="00AF1D91">
      <w:pPr>
        <w:spacing w:after="120" w:line="276" w:lineRule="auto"/>
        <w:contextualSpacing/>
        <w:rPr>
          <w:rFonts w:asciiTheme="minorHAnsi" w:hAnsiTheme="minorHAnsi"/>
          <w:u w:val="single"/>
        </w:rPr>
      </w:pPr>
    </w:p>
    <w:p w14:paraId="427D100D" w14:textId="77777777" w:rsidR="00132C95" w:rsidRDefault="00132C95" w:rsidP="00AF1D91">
      <w:pPr>
        <w:spacing w:after="120" w:line="276" w:lineRule="auto"/>
        <w:contextualSpacing/>
        <w:rPr>
          <w:rFonts w:asciiTheme="minorHAnsi" w:hAnsiTheme="minorHAnsi"/>
          <w:u w:val="single"/>
        </w:rPr>
      </w:pPr>
    </w:p>
    <w:p w14:paraId="427D100E" w14:textId="77777777" w:rsidR="00132C95" w:rsidRDefault="00132C95" w:rsidP="00AF1D91">
      <w:pPr>
        <w:spacing w:after="120" w:line="276" w:lineRule="auto"/>
        <w:contextualSpacing/>
        <w:rPr>
          <w:rFonts w:asciiTheme="minorHAnsi" w:hAnsiTheme="minorHAnsi"/>
          <w:u w:val="single"/>
        </w:rPr>
      </w:pPr>
    </w:p>
    <w:p w14:paraId="427D100F" w14:textId="77777777" w:rsidR="007709F6" w:rsidRPr="004D335F" w:rsidRDefault="007709F6" w:rsidP="00AF1D91">
      <w:pPr>
        <w:spacing w:after="120" w:line="276" w:lineRule="auto"/>
        <w:contextualSpacing/>
        <w:rPr>
          <w:rFonts w:asciiTheme="minorHAnsi" w:hAnsiTheme="minorHAnsi"/>
          <w:u w:val="single"/>
        </w:rPr>
      </w:pPr>
    </w:p>
    <w:p w14:paraId="427D1010" w14:textId="77777777" w:rsidR="008A4E5B" w:rsidRPr="00FE7236" w:rsidRDefault="00EF3A36" w:rsidP="008A4E5B">
      <w:pPr>
        <w:autoSpaceDE w:val="0"/>
        <w:autoSpaceDN w:val="0"/>
        <w:adjustRightInd w:val="0"/>
        <w:spacing w:after="120" w:line="276" w:lineRule="auto"/>
        <w:jc w:val="left"/>
        <w:rPr>
          <w:rFonts w:asciiTheme="minorHAnsi" w:eastAsiaTheme="majorEastAsia" w:hAnsiTheme="minorHAnsi" w:cstheme="majorBidi"/>
          <w:kern w:val="24"/>
        </w:rPr>
      </w:pPr>
      <w:bookmarkStart w:id="0" w:name="_Toc492981016"/>
      <w:r w:rsidRPr="004D335F">
        <w:rPr>
          <w:rStyle w:val="Titre1Car"/>
          <w:rFonts w:asciiTheme="minorHAnsi" w:hAnsiTheme="minorHAnsi"/>
          <w:sz w:val="40"/>
          <w:szCs w:val="40"/>
          <w:bdr w:val="single" w:sz="4" w:space="0" w:color="auto"/>
        </w:rPr>
        <w:lastRenderedPageBreak/>
        <w:t>1 – Objectifs généraux</w:t>
      </w:r>
      <w:bookmarkEnd w:id="0"/>
      <w:r w:rsidRPr="004D335F">
        <w:rPr>
          <w:rFonts w:asciiTheme="minorHAnsi" w:eastAsiaTheme="majorEastAsia" w:hAnsiTheme="minorHAnsi" w:cstheme="majorBidi"/>
          <w:kern w:val="24"/>
        </w:rPr>
        <w:br/>
      </w:r>
      <w:r w:rsidRPr="00FE7236">
        <w:rPr>
          <w:rFonts w:asciiTheme="minorHAnsi" w:eastAsiaTheme="majorEastAsia" w:hAnsiTheme="minorHAnsi" w:cstheme="majorBidi"/>
          <w:kern w:val="24"/>
        </w:rPr>
        <w:t> </w:t>
      </w:r>
      <w:r w:rsidRPr="00FE7236">
        <w:rPr>
          <w:rFonts w:asciiTheme="minorHAnsi" w:eastAsiaTheme="majorEastAsia" w:hAnsiTheme="minorHAnsi" w:cstheme="majorBidi"/>
          <w:kern w:val="24"/>
        </w:rPr>
        <w:br/>
        <w:t xml:space="preserve"> -   Accueillir les personnes handicapées mentales profondes et sévères adultes regroupant diverses générations et divers handicaps associés ;</w:t>
      </w:r>
      <w:r w:rsidRPr="00FE7236">
        <w:rPr>
          <w:rFonts w:asciiTheme="minorHAnsi" w:eastAsiaTheme="majorEastAsia" w:hAnsiTheme="minorHAnsi" w:cstheme="majorBidi"/>
          <w:kern w:val="24"/>
        </w:rPr>
        <w:br/>
        <w:t xml:space="preserve"> -   Proposer un lieu de vie sécurisant et sécurisé assurant le bien-être et la qualité de vie de la personne handicapée ;</w:t>
      </w:r>
      <w:r w:rsidRPr="00FE7236">
        <w:rPr>
          <w:rFonts w:asciiTheme="minorHAnsi" w:eastAsiaTheme="majorEastAsia" w:hAnsiTheme="minorHAnsi" w:cstheme="majorBidi"/>
          <w:kern w:val="24"/>
        </w:rPr>
        <w:br/>
        <w:t xml:space="preserve"> -   Répondre à la spécificité et aux besoins de chacun au moyen de projets individuels et collectifs ;</w:t>
      </w:r>
      <w:r w:rsidRPr="00FE7236">
        <w:rPr>
          <w:rFonts w:asciiTheme="minorHAnsi" w:eastAsiaTheme="majorEastAsia" w:hAnsiTheme="minorHAnsi" w:cstheme="majorBidi"/>
          <w:kern w:val="24"/>
        </w:rPr>
        <w:br/>
        <w:t xml:space="preserve"> -   Garantir un environnement social et familial chaleureux et adapté ;</w:t>
      </w:r>
      <w:r w:rsidRPr="00FE7236">
        <w:rPr>
          <w:rFonts w:asciiTheme="minorHAnsi" w:eastAsiaTheme="majorEastAsia" w:hAnsiTheme="minorHAnsi" w:cstheme="majorBidi"/>
          <w:kern w:val="24"/>
        </w:rPr>
        <w:br/>
        <w:t xml:space="preserve"> -   Maintenir un partenariat avec les familles.</w:t>
      </w:r>
    </w:p>
    <w:p w14:paraId="427D1011" w14:textId="66B0799A" w:rsidR="008A4E5B" w:rsidRPr="00FE7236" w:rsidRDefault="008A4E5B" w:rsidP="008A4E5B">
      <w:pPr>
        <w:autoSpaceDE w:val="0"/>
        <w:autoSpaceDN w:val="0"/>
        <w:adjustRightInd w:val="0"/>
        <w:jc w:val="left"/>
        <w:rPr>
          <w:rFonts w:asciiTheme="minorHAnsi" w:eastAsiaTheme="majorEastAsia" w:hAnsiTheme="minorHAnsi" w:cstheme="majorBidi"/>
          <w:kern w:val="24"/>
        </w:rPr>
      </w:pPr>
      <w:r w:rsidRPr="00FE7236">
        <w:rPr>
          <w:rFonts w:asciiTheme="minorHAnsi" w:eastAsiaTheme="majorEastAsia" w:hAnsiTheme="minorHAnsi" w:cstheme="majorBidi"/>
          <w:kern w:val="24"/>
        </w:rPr>
        <w:t xml:space="preserve">-   Préparer l’adulte à un éventuel hébergement futur </w:t>
      </w:r>
      <w:r w:rsidR="00EF3A36" w:rsidRPr="00FE7236">
        <w:rPr>
          <w:rFonts w:asciiTheme="minorHAnsi" w:eastAsiaTheme="majorEastAsia" w:hAnsiTheme="minorHAnsi" w:cstheme="majorBidi"/>
          <w:kern w:val="24"/>
        </w:rPr>
        <w:br/>
        <w:t> </w:t>
      </w:r>
      <w:r w:rsidR="006758C1" w:rsidRPr="00FE7236">
        <w:rPr>
          <w:rFonts w:asciiTheme="minorHAnsi" w:eastAsiaTheme="majorEastAsia" w:hAnsiTheme="minorHAnsi" w:cstheme="majorBidi"/>
          <w:kern w:val="24"/>
        </w:rPr>
        <w:t xml:space="preserve">- </w:t>
      </w:r>
      <w:r w:rsidR="006758C1">
        <w:rPr>
          <w:rFonts w:asciiTheme="minorHAnsi" w:eastAsiaTheme="majorEastAsia" w:hAnsiTheme="minorHAnsi" w:cstheme="majorBidi"/>
          <w:kern w:val="24"/>
        </w:rPr>
        <w:t xml:space="preserve"> </w:t>
      </w:r>
      <w:r w:rsidR="006758C1" w:rsidRPr="00FE7236">
        <w:rPr>
          <w:rFonts w:asciiTheme="minorHAnsi" w:eastAsiaTheme="majorEastAsia" w:hAnsiTheme="minorHAnsi" w:cstheme="majorBidi"/>
          <w:kern w:val="24"/>
        </w:rPr>
        <w:t>Permettre</w:t>
      </w:r>
      <w:r w:rsidR="000C5A03" w:rsidRPr="00FE7236">
        <w:rPr>
          <w:rFonts w:asciiTheme="minorHAnsi" w:eastAsiaTheme="majorEastAsia" w:hAnsiTheme="minorHAnsi" w:cstheme="majorBidi"/>
          <w:kern w:val="24"/>
        </w:rPr>
        <w:t xml:space="preserve"> aux familles de s’offrir une pause, en prenant temporairement le relais de la prise en charge</w:t>
      </w:r>
      <w:r w:rsidR="008A5AE5">
        <w:rPr>
          <w:rFonts w:asciiTheme="minorHAnsi" w:eastAsiaTheme="majorEastAsia" w:hAnsiTheme="minorHAnsi" w:cstheme="majorBidi"/>
          <w:kern w:val="24"/>
        </w:rPr>
        <w:t>.</w:t>
      </w:r>
      <w:r w:rsidRPr="00FE7236">
        <w:rPr>
          <w:rFonts w:asciiTheme="minorHAnsi" w:eastAsiaTheme="majorEastAsia" w:hAnsiTheme="minorHAnsi" w:cstheme="majorBidi"/>
          <w:kern w:val="24"/>
        </w:rPr>
        <w:t xml:space="preserve"> </w:t>
      </w:r>
    </w:p>
    <w:p w14:paraId="427D1012" w14:textId="77777777" w:rsidR="00EF3A36" w:rsidRPr="008A4E5B" w:rsidRDefault="00EF3A36" w:rsidP="008A4E5B">
      <w:pPr>
        <w:pStyle w:val="Paragraphedeliste"/>
        <w:autoSpaceDE w:val="0"/>
        <w:autoSpaceDN w:val="0"/>
        <w:adjustRightInd w:val="0"/>
        <w:ind w:left="570"/>
        <w:jc w:val="left"/>
        <w:rPr>
          <w:rFonts w:asciiTheme="minorHAnsi" w:eastAsiaTheme="majorEastAsia" w:hAnsiTheme="minorHAnsi" w:cstheme="majorBidi"/>
          <w:color w:val="0070C0"/>
          <w:kern w:val="24"/>
        </w:rPr>
      </w:pPr>
      <w:r w:rsidRPr="008A4E5B">
        <w:rPr>
          <w:rFonts w:asciiTheme="minorHAnsi" w:eastAsiaTheme="majorEastAsia" w:hAnsiTheme="minorHAnsi" w:cstheme="majorBidi"/>
          <w:color w:val="0070C0"/>
          <w:kern w:val="24"/>
        </w:rPr>
        <w:br/>
      </w:r>
    </w:p>
    <w:p w14:paraId="427D1013" w14:textId="77777777" w:rsidR="003F015D" w:rsidRPr="004D335F" w:rsidRDefault="003F015D" w:rsidP="00EF3A36">
      <w:pPr>
        <w:autoSpaceDE w:val="0"/>
        <w:autoSpaceDN w:val="0"/>
        <w:adjustRightInd w:val="0"/>
        <w:spacing w:after="120" w:line="276" w:lineRule="auto"/>
        <w:jc w:val="left"/>
        <w:rPr>
          <w:rFonts w:asciiTheme="minorHAnsi" w:hAnsiTheme="minorHAnsi"/>
          <w:b/>
          <w:bCs/>
        </w:rPr>
      </w:pPr>
    </w:p>
    <w:p w14:paraId="427D1014" w14:textId="77777777" w:rsidR="003F015D" w:rsidRPr="004D335F" w:rsidRDefault="00286F64" w:rsidP="00EF3A36">
      <w:pPr>
        <w:autoSpaceDE w:val="0"/>
        <w:autoSpaceDN w:val="0"/>
        <w:adjustRightInd w:val="0"/>
        <w:spacing w:after="120" w:line="276" w:lineRule="auto"/>
        <w:jc w:val="left"/>
        <w:rPr>
          <w:rStyle w:val="Titre1Car"/>
          <w:rFonts w:asciiTheme="minorHAnsi" w:hAnsiTheme="minorHAnsi"/>
          <w:sz w:val="40"/>
          <w:szCs w:val="40"/>
          <w:bdr w:val="single" w:sz="4" w:space="0" w:color="auto"/>
        </w:rPr>
      </w:pPr>
      <w:bookmarkStart w:id="1" w:name="_Toc492981017"/>
      <w:r>
        <w:rPr>
          <w:rStyle w:val="Titre1Car"/>
          <w:rFonts w:asciiTheme="minorHAnsi" w:hAnsiTheme="minorHAnsi"/>
          <w:sz w:val="40"/>
          <w:szCs w:val="40"/>
          <w:bdr w:val="single" w:sz="4" w:space="0" w:color="auto"/>
        </w:rPr>
        <w:t>2 – Caracté</w:t>
      </w:r>
      <w:r w:rsidR="003F015D" w:rsidRPr="004D335F">
        <w:rPr>
          <w:rStyle w:val="Titre1Car"/>
          <w:rFonts w:asciiTheme="minorHAnsi" w:hAnsiTheme="minorHAnsi"/>
          <w:sz w:val="40"/>
          <w:szCs w:val="40"/>
          <w:bdr w:val="single" w:sz="4" w:space="0" w:color="auto"/>
        </w:rPr>
        <w:t>ristique</w:t>
      </w:r>
      <w:r>
        <w:rPr>
          <w:rStyle w:val="Titre1Car"/>
          <w:rFonts w:asciiTheme="minorHAnsi" w:hAnsiTheme="minorHAnsi"/>
          <w:sz w:val="40"/>
          <w:szCs w:val="40"/>
          <w:bdr w:val="single" w:sz="4" w:space="0" w:color="auto"/>
        </w:rPr>
        <w:t>s</w:t>
      </w:r>
      <w:r w:rsidR="003F015D" w:rsidRPr="004D335F">
        <w:rPr>
          <w:rStyle w:val="Titre1Car"/>
          <w:rFonts w:asciiTheme="minorHAnsi" w:hAnsiTheme="minorHAnsi"/>
          <w:sz w:val="40"/>
          <w:szCs w:val="40"/>
          <w:bdr w:val="single" w:sz="4" w:space="0" w:color="auto"/>
        </w:rPr>
        <w:t xml:space="preserve"> du projet</w:t>
      </w:r>
      <w:bookmarkEnd w:id="1"/>
    </w:p>
    <w:p w14:paraId="427D1015" w14:textId="77777777" w:rsidR="003232D4" w:rsidRPr="00AB0440" w:rsidRDefault="003232D4" w:rsidP="002F3754">
      <w:pPr>
        <w:pStyle w:val="Style4"/>
        <w:rPr>
          <w:rStyle w:val="Titre1Car"/>
          <w:rFonts w:asciiTheme="minorHAnsi" w:hAnsiTheme="minorHAnsi"/>
          <w:b/>
          <w:bCs/>
          <w:color w:val="4F81BD" w:themeColor="accent1"/>
          <w:sz w:val="32"/>
          <w:szCs w:val="32"/>
        </w:rPr>
      </w:pPr>
      <w:r>
        <w:rPr>
          <w:rStyle w:val="Titre1Car"/>
          <w:rFonts w:asciiTheme="minorHAnsi" w:hAnsiTheme="minorHAnsi"/>
          <w:b/>
          <w:bCs/>
          <w:color w:val="4F81BD" w:themeColor="accent1"/>
          <w:sz w:val="32"/>
          <w:szCs w:val="32"/>
        </w:rPr>
        <w:t xml:space="preserve"> </w:t>
      </w:r>
      <w:bookmarkStart w:id="2" w:name="_Toc492981018"/>
      <w:r w:rsidRPr="00AB0440">
        <w:rPr>
          <w:rStyle w:val="Titre1Car"/>
          <w:rFonts w:asciiTheme="minorHAnsi" w:hAnsiTheme="minorHAnsi"/>
          <w:b/>
          <w:bCs/>
          <w:color w:val="4F81BD" w:themeColor="accent1"/>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 Le service </w:t>
      </w:r>
      <w:bookmarkEnd w:id="2"/>
      <w:r w:rsidR="006616E1">
        <w:rPr>
          <w:rStyle w:val="Titre1Car"/>
          <w:rFonts w:asciiTheme="minorHAnsi" w:hAnsiTheme="minorHAnsi"/>
          <w:b/>
          <w:bCs/>
          <w:color w:val="4F81BD" w:themeColor="accent1"/>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du court séjour </w:t>
      </w:r>
    </w:p>
    <w:p w14:paraId="427D1016" w14:textId="77777777" w:rsidR="003232D4" w:rsidRPr="004D335F" w:rsidRDefault="003232D4" w:rsidP="002F3754">
      <w:pPr>
        <w:pStyle w:val="Style4"/>
        <w:rPr>
          <w:rStyle w:val="Titre1Car"/>
          <w:rFonts w:asciiTheme="minorHAnsi" w:hAnsiTheme="minorHAnsi"/>
          <w:b/>
          <w:bCs/>
          <w:color w:val="4F81BD" w:themeColor="accent1"/>
          <w:sz w:val="32"/>
          <w:szCs w:val="32"/>
        </w:rPr>
      </w:pPr>
      <w:bookmarkStart w:id="3" w:name="_Toc492981019"/>
      <w:r>
        <w:rPr>
          <w:rStyle w:val="Titre1Car"/>
          <w:rFonts w:asciiTheme="minorHAnsi" w:hAnsiTheme="minorHAnsi"/>
          <w:b/>
          <w:bCs/>
          <w:color w:val="4F81BD" w:themeColor="accent1"/>
          <w:sz w:val="32"/>
          <w:szCs w:val="32"/>
        </w:rPr>
        <w:t>A</w:t>
      </w:r>
      <w:r w:rsidR="002F3754" w:rsidRPr="004D335F">
        <w:rPr>
          <w:rStyle w:val="Titre1Car"/>
          <w:rFonts w:asciiTheme="minorHAnsi" w:hAnsiTheme="minorHAnsi"/>
          <w:b/>
          <w:bCs/>
          <w:color w:val="4F81BD" w:themeColor="accent1"/>
          <w:sz w:val="32"/>
          <w:szCs w:val="32"/>
        </w:rPr>
        <w:t>.1Présentation générale du centre</w:t>
      </w:r>
      <w:bookmarkEnd w:id="3"/>
    </w:p>
    <w:p w14:paraId="427D1017" w14:textId="77777777" w:rsidR="000C5A03" w:rsidRPr="000C5A03" w:rsidRDefault="003F015D" w:rsidP="0037310F">
      <w:pPr>
        <w:pStyle w:val="Titre20"/>
        <w:numPr>
          <w:ilvl w:val="0"/>
          <w:numId w:val="12"/>
        </w:numPr>
        <w:jc w:val="left"/>
        <w:rPr>
          <w:rFonts w:asciiTheme="minorHAnsi" w:eastAsia="Times New Roman" w:hAnsiTheme="minorHAnsi"/>
          <w:lang w:eastAsia="fr-BE"/>
        </w:rPr>
      </w:pPr>
      <w:bookmarkStart w:id="4" w:name="_Toc492981020"/>
      <w:r w:rsidRPr="000C5A03">
        <w:rPr>
          <w:rFonts w:asciiTheme="minorHAnsi" w:eastAsiaTheme="minorEastAsia" w:hAnsiTheme="minorHAnsi"/>
          <w:u w:val="double"/>
          <w:lang w:eastAsia="fr-BE"/>
        </w:rPr>
        <w:t>Type d’agrément</w:t>
      </w:r>
      <w:bookmarkEnd w:id="4"/>
    </w:p>
    <w:p w14:paraId="427D1018" w14:textId="08D9740A" w:rsidR="00914CE5" w:rsidRPr="004B6CAB" w:rsidRDefault="006616E1" w:rsidP="00BD3EE7">
      <w:pPr>
        <w:pStyle w:val="Titre20"/>
        <w:jc w:val="left"/>
        <w:rPr>
          <w:rFonts w:asciiTheme="minorHAnsi" w:eastAsiaTheme="minorEastAsia" w:hAnsiTheme="minorHAnsi" w:cstheme="minorBidi"/>
          <w:b w:val="0"/>
          <w:color w:val="auto"/>
          <w:kern w:val="24"/>
          <w:sz w:val="24"/>
          <w:szCs w:val="24"/>
          <w:lang w:eastAsia="fr-BE"/>
        </w:rPr>
      </w:pPr>
      <w:r w:rsidRPr="004B6CAB">
        <w:rPr>
          <w:rFonts w:asciiTheme="minorHAnsi" w:eastAsiaTheme="minorEastAsia" w:hAnsiTheme="minorHAnsi" w:cstheme="minorBidi"/>
          <w:b w:val="0"/>
          <w:color w:val="auto"/>
          <w:kern w:val="24"/>
          <w:sz w:val="24"/>
          <w:szCs w:val="24"/>
          <w:lang w:eastAsia="fr-BE"/>
        </w:rPr>
        <w:t xml:space="preserve">Le service du court séjour peut accueillir </w:t>
      </w:r>
      <w:r w:rsidR="008A5AE5">
        <w:rPr>
          <w:rFonts w:asciiTheme="minorHAnsi" w:eastAsiaTheme="minorEastAsia" w:hAnsiTheme="minorHAnsi" w:cstheme="minorBidi"/>
          <w:b w:val="0"/>
          <w:color w:val="auto"/>
          <w:kern w:val="24"/>
          <w:sz w:val="24"/>
          <w:szCs w:val="24"/>
          <w:lang w:eastAsia="fr-BE"/>
        </w:rPr>
        <w:t>1</w:t>
      </w:r>
      <w:r w:rsidR="008A5AE5" w:rsidRPr="004B6CAB">
        <w:rPr>
          <w:rFonts w:asciiTheme="minorHAnsi" w:eastAsiaTheme="minorEastAsia" w:hAnsiTheme="minorHAnsi" w:cstheme="minorBidi"/>
          <w:b w:val="0"/>
          <w:color w:val="auto"/>
          <w:kern w:val="24"/>
          <w:sz w:val="24"/>
          <w:szCs w:val="24"/>
          <w:lang w:eastAsia="fr-BE"/>
        </w:rPr>
        <w:t xml:space="preserve"> personne</w:t>
      </w:r>
      <w:r w:rsidR="00BD3EE7">
        <w:rPr>
          <w:rFonts w:asciiTheme="minorHAnsi" w:eastAsiaTheme="minorEastAsia" w:hAnsiTheme="minorHAnsi" w:cstheme="minorBidi"/>
          <w:b w:val="0"/>
          <w:color w:val="auto"/>
          <w:kern w:val="24"/>
          <w:sz w:val="24"/>
          <w:szCs w:val="24"/>
          <w:lang w:eastAsia="fr-BE"/>
        </w:rPr>
        <w:t xml:space="preserve"> </w:t>
      </w:r>
      <w:r w:rsidR="00914CE5" w:rsidRPr="004B6CAB">
        <w:rPr>
          <w:rFonts w:asciiTheme="minorHAnsi" w:eastAsiaTheme="minorEastAsia" w:hAnsiTheme="minorHAnsi" w:cstheme="minorBidi"/>
          <w:b w:val="0"/>
          <w:color w:val="auto"/>
          <w:kern w:val="24"/>
          <w:sz w:val="24"/>
          <w:szCs w:val="24"/>
          <w:lang w:eastAsia="fr-BE"/>
        </w:rPr>
        <w:t xml:space="preserve">adulte, </w:t>
      </w:r>
      <w:r w:rsidR="00286F64" w:rsidRPr="004B6CAB">
        <w:rPr>
          <w:rFonts w:asciiTheme="minorHAnsi" w:eastAsiaTheme="minorEastAsia" w:hAnsiTheme="minorHAnsi" w:cstheme="minorBidi"/>
          <w:b w:val="0"/>
          <w:color w:val="auto"/>
          <w:kern w:val="24"/>
          <w:sz w:val="24"/>
          <w:szCs w:val="24"/>
          <w:lang w:eastAsia="fr-BE"/>
        </w:rPr>
        <w:t>porteuse</w:t>
      </w:r>
      <w:r w:rsidR="00914CE5" w:rsidRPr="004B6CAB">
        <w:rPr>
          <w:rFonts w:asciiTheme="minorHAnsi" w:eastAsiaTheme="minorEastAsia" w:hAnsiTheme="minorHAnsi" w:cstheme="minorBidi"/>
          <w:b w:val="0"/>
          <w:color w:val="auto"/>
          <w:kern w:val="24"/>
          <w:sz w:val="24"/>
          <w:szCs w:val="24"/>
          <w:lang w:eastAsia="fr-BE"/>
        </w:rPr>
        <w:t xml:space="preserve"> d’un handicap mental sévère ou profond, de </w:t>
      </w:r>
      <w:r w:rsidR="00914CE5" w:rsidRPr="004B6CAB">
        <w:rPr>
          <w:rFonts w:asciiTheme="minorHAnsi" w:eastAsiaTheme="minorEastAsia" w:hAnsiTheme="minorHAnsi" w:cstheme="minorBidi"/>
          <w:b w:val="0"/>
          <w:color w:val="auto"/>
          <w:kern w:val="24"/>
          <w:sz w:val="24"/>
          <w:szCs w:val="24"/>
          <w:u w:val="single"/>
          <w:lang w:eastAsia="fr-BE"/>
        </w:rPr>
        <w:t>grande dépendance</w:t>
      </w:r>
      <w:r w:rsidR="00914CE5" w:rsidRPr="004B6CAB">
        <w:rPr>
          <w:rFonts w:asciiTheme="minorHAnsi" w:eastAsiaTheme="minorEastAsia" w:hAnsiTheme="minorHAnsi" w:cstheme="minorBidi"/>
          <w:b w:val="0"/>
          <w:color w:val="auto"/>
          <w:kern w:val="24"/>
          <w:sz w:val="24"/>
          <w:szCs w:val="24"/>
          <w:lang w:eastAsia="fr-BE"/>
        </w:rPr>
        <w:t>, avec ce</w:t>
      </w:r>
      <w:r w:rsidRPr="004B6CAB">
        <w:rPr>
          <w:rFonts w:asciiTheme="minorHAnsi" w:eastAsiaTheme="minorEastAsia" w:hAnsiTheme="minorHAnsi" w:cstheme="minorBidi"/>
          <w:b w:val="0"/>
          <w:color w:val="auto"/>
          <w:kern w:val="24"/>
          <w:sz w:val="24"/>
          <w:szCs w:val="24"/>
          <w:lang w:eastAsia="fr-BE"/>
        </w:rPr>
        <w:t xml:space="preserve">rtains troubles du comportement. Les personnes accueillies en court séjour doivent avoir une occupation de jour (centre de jour ou école). </w:t>
      </w:r>
    </w:p>
    <w:p w14:paraId="427D1019" w14:textId="77777777" w:rsidR="000C5A03" w:rsidRPr="004B6CAB" w:rsidRDefault="000C5A03" w:rsidP="00BD3EE7">
      <w:pPr>
        <w:rPr>
          <w:rFonts w:asciiTheme="minorHAnsi" w:eastAsiaTheme="minorEastAsia" w:hAnsiTheme="minorHAnsi" w:cstheme="minorBidi"/>
          <w:bCs/>
          <w:kern w:val="24"/>
          <w:lang w:eastAsia="fr-BE"/>
        </w:rPr>
      </w:pPr>
      <w:r w:rsidRPr="004B6CAB">
        <w:rPr>
          <w:rFonts w:asciiTheme="minorHAnsi" w:eastAsiaTheme="minorEastAsia" w:hAnsiTheme="minorHAnsi" w:cstheme="minorBidi"/>
          <w:bCs/>
          <w:kern w:val="24"/>
          <w:lang w:eastAsia="fr-BE"/>
        </w:rPr>
        <w:t xml:space="preserve">Le court séjour est une prise en charge de nuit. Toutefois pour bénéficier de cette prise en charge </w:t>
      </w:r>
      <w:r w:rsidR="0006395A" w:rsidRPr="004B6CAB">
        <w:rPr>
          <w:rFonts w:asciiTheme="minorHAnsi" w:eastAsiaTheme="minorEastAsia" w:hAnsiTheme="minorHAnsi" w:cstheme="minorBidi"/>
          <w:bCs/>
          <w:kern w:val="24"/>
          <w:lang w:eastAsia="fr-BE"/>
        </w:rPr>
        <w:t xml:space="preserve">de nuit, il est impératif que la personne dispose d’une prise en charge de jour. </w:t>
      </w:r>
    </w:p>
    <w:p w14:paraId="427D101A" w14:textId="77777777" w:rsidR="00914CE5" w:rsidRDefault="00914CE5" w:rsidP="00914CE5">
      <w:pPr>
        <w:jc w:val="left"/>
        <w:rPr>
          <w:rFonts w:asciiTheme="minorHAnsi" w:eastAsiaTheme="minorEastAsia" w:hAnsiTheme="minorHAnsi" w:cstheme="minorBidi"/>
          <w:b/>
          <w:bCs/>
          <w:kern w:val="24"/>
          <w:sz w:val="22"/>
          <w:szCs w:val="22"/>
          <w:lang w:eastAsia="fr-BE"/>
        </w:rPr>
      </w:pPr>
    </w:p>
    <w:p w14:paraId="1D392747" w14:textId="6B67741C" w:rsidR="00E545A1" w:rsidRPr="00B23779" w:rsidRDefault="00E545A1" w:rsidP="00914CE5">
      <w:pPr>
        <w:jc w:val="left"/>
        <w:rPr>
          <w:rFonts w:asciiTheme="minorHAnsi" w:eastAsiaTheme="minorEastAsia" w:hAnsiTheme="minorHAnsi" w:cstheme="minorBidi"/>
          <w:b/>
          <w:bCs/>
          <w:color w:val="CEDC4A"/>
          <w:kern w:val="24"/>
          <w:sz w:val="22"/>
          <w:szCs w:val="22"/>
          <w:lang w:eastAsia="fr-BE"/>
        </w:rPr>
      </w:pPr>
      <w:r w:rsidRPr="00B23779">
        <w:rPr>
          <w:rFonts w:asciiTheme="minorHAnsi" w:eastAsiaTheme="minorEastAsia" w:hAnsiTheme="minorHAnsi" w:cstheme="minorBidi"/>
          <w:b/>
          <w:bCs/>
          <w:color w:val="CEDC4A"/>
          <w:kern w:val="24"/>
          <w:sz w:val="22"/>
          <w:szCs w:val="22"/>
          <w:lang w:eastAsia="fr-BE"/>
        </w:rPr>
        <w:t>La priorité du lit est donnée</w:t>
      </w:r>
      <w:r w:rsidR="00AC77D7" w:rsidRPr="00B23779">
        <w:rPr>
          <w:rFonts w:asciiTheme="minorHAnsi" w:eastAsiaTheme="minorEastAsia" w:hAnsiTheme="minorHAnsi" w:cstheme="minorBidi"/>
          <w:b/>
          <w:bCs/>
          <w:color w:val="CEDC4A"/>
          <w:kern w:val="24"/>
          <w:sz w:val="22"/>
          <w:szCs w:val="22"/>
          <w:lang w:eastAsia="fr-BE"/>
        </w:rPr>
        <w:t xml:space="preserve"> aux</w:t>
      </w:r>
      <w:r w:rsidR="00F94510" w:rsidRPr="00B23779">
        <w:rPr>
          <w:rFonts w:asciiTheme="minorHAnsi" w:eastAsiaTheme="minorEastAsia" w:hAnsiTheme="minorHAnsi" w:cstheme="minorBidi"/>
          <w:b/>
          <w:bCs/>
          <w:color w:val="CEDC4A"/>
          <w:kern w:val="24"/>
          <w:sz w:val="22"/>
          <w:szCs w:val="22"/>
          <w:lang w:eastAsia="fr-BE"/>
        </w:rPr>
        <w:t xml:space="preserve"> personnes</w:t>
      </w:r>
      <w:r w:rsidR="00840293" w:rsidRPr="00B23779">
        <w:rPr>
          <w:rFonts w:asciiTheme="minorHAnsi" w:eastAsiaTheme="minorEastAsia" w:hAnsiTheme="minorHAnsi" w:cstheme="minorBidi"/>
          <w:b/>
          <w:bCs/>
          <w:color w:val="CEDC4A"/>
          <w:kern w:val="24"/>
          <w:sz w:val="22"/>
          <w:szCs w:val="22"/>
          <w:lang w:eastAsia="fr-BE"/>
        </w:rPr>
        <w:t xml:space="preserve"> déjà inscrites au sein de l’un ou l’autre centre de jour </w:t>
      </w:r>
      <w:r w:rsidR="00B23779" w:rsidRPr="00B23779">
        <w:rPr>
          <w:rFonts w:asciiTheme="minorHAnsi" w:eastAsiaTheme="minorEastAsia" w:hAnsiTheme="minorHAnsi" w:cstheme="minorBidi"/>
          <w:b/>
          <w:bCs/>
          <w:color w:val="CEDC4A"/>
          <w:kern w:val="24"/>
          <w:sz w:val="22"/>
          <w:szCs w:val="22"/>
          <w:lang w:eastAsia="fr-BE"/>
        </w:rPr>
        <w:t>du FARRA</w:t>
      </w:r>
    </w:p>
    <w:p w14:paraId="427D101B" w14:textId="77777777" w:rsidR="003F015D" w:rsidRDefault="003F015D" w:rsidP="0037310F">
      <w:pPr>
        <w:pStyle w:val="Titre20"/>
        <w:numPr>
          <w:ilvl w:val="0"/>
          <w:numId w:val="12"/>
        </w:numPr>
        <w:rPr>
          <w:rFonts w:asciiTheme="minorHAnsi" w:eastAsiaTheme="minorEastAsia" w:hAnsiTheme="minorHAnsi"/>
          <w:u w:val="double"/>
          <w:lang w:eastAsia="fr-BE"/>
        </w:rPr>
      </w:pPr>
      <w:bookmarkStart w:id="5" w:name="_Toc492981021"/>
      <w:r w:rsidRPr="004D335F">
        <w:rPr>
          <w:rFonts w:asciiTheme="minorHAnsi" w:eastAsiaTheme="minorEastAsia" w:hAnsiTheme="minorHAnsi"/>
          <w:u w:val="double"/>
          <w:lang w:eastAsia="fr-BE"/>
        </w:rPr>
        <w:t>Entité connexe</w:t>
      </w:r>
      <w:bookmarkEnd w:id="5"/>
    </w:p>
    <w:p w14:paraId="427D101C" w14:textId="77777777" w:rsidR="000C5A03" w:rsidRPr="000C5A03" w:rsidRDefault="000C5A03" w:rsidP="000C5A03">
      <w:pPr>
        <w:rPr>
          <w:lang w:eastAsia="fr-BE"/>
        </w:rPr>
      </w:pPr>
    </w:p>
    <w:p w14:paraId="23C8D69E" w14:textId="77777777" w:rsidR="004B6CAB" w:rsidRPr="004B6CAB" w:rsidRDefault="00E90995" w:rsidP="00914CE5">
      <w:pPr>
        <w:rPr>
          <w:rFonts w:asciiTheme="minorHAnsi" w:eastAsiaTheme="minorEastAsia" w:hAnsiTheme="minorHAnsi" w:cstheme="minorBidi"/>
          <w:bCs/>
          <w:kern w:val="24"/>
          <w:lang w:eastAsia="fr-BE"/>
        </w:rPr>
      </w:pPr>
      <w:r w:rsidRPr="004B6CAB">
        <w:rPr>
          <w:rFonts w:asciiTheme="minorHAnsi" w:eastAsiaTheme="minorEastAsia" w:hAnsiTheme="minorHAnsi" w:cstheme="minorBidi"/>
          <w:bCs/>
          <w:kern w:val="24"/>
          <w:lang w:eastAsia="fr-BE"/>
        </w:rPr>
        <w:t xml:space="preserve">Le service </w:t>
      </w:r>
      <w:r w:rsidR="008115D8" w:rsidRPr="004B6CAB">
        <w:rPr>
          <w:rFonts w:asciiTheme="minorHAnsi" w:eastAsiaTheme="minorEastAsia" w:hAnsiTheme="minorHAnsi" w:cstheme="minorBidi"/>
          <w:bCs/>
          <w:kern w:val="24"/>
          <w:lang w:eastAsia="fr-BE"/>
        </w:rPr>
        <w:t>c</w:t>
      </w:r>
      <w:r w:rsidRPr="004B6CAB">
        <w:rPr>
          <w:rFonts w:asciiTheme="minorHAnsi" w:eastAsiaTheme="minorEastAsia" w:hAnsiTheme="minorHAnsi" w:cstheme="minorBidi"/>
          <w:bCs/>
          <w:kern w:val="24"/>
          <w:lang w:eastAsia="fr-BE"/>
        </w:rPr>
        <w:t xml:space="preserve">ourt </w:t>
      </w:r>
      <w:r w:rsidR="008115D8" w:rsidRPr="004B6CAB">
        <w:rPr>
          <w:rFonts w:asciiTheme="minorHAnsi" w:eastAsiaTheme="minorEastAsia" w:hAnsiTheme="minorHAnsi" w:cstheme="minorBidi"/>
          <w:bCs/>
          <w:kern w:val="24"/>
          <w:lang w:eastAsia="fr-BE"/>
        </w:rPr>
        <w:t>s</w:t>
      </w:r>
      <w:r w:rsidRPr="004B6CAB">
        <w:rPr>
          <w:rFonts w:asciiTheme="minorHAnsi" w:eastAsiaTheme="minorEastAsia" w:hAnsiTheme="minorHAnsi" w:cstheme="minorBidi"/>
          <w:bCs/>
          <w:kern w:val="24"/>
          <w:lang w:eastAsia="fr-BE"/>
        </w:rPr>
        <w:t xml:space="preserve">éjour est inclus dans le </w:t>
      </w:r>
      <w:r w:rsidR="008115D8" w:rsidRPr="004B6CAB">
        <w:rPr>
          <w:rFonts w:asciiTheme="minorHAnsi" w:eastAsiaTheme="minorEastAsia" w:hAnsiTheme="minorHAnsi" w:cstheme="minorBidi"/>
          <w:bCs/>
          <w:kern w:val="24"/>
          <w:lang w:eastAsia="fr-BE"/>
        </w:rPr>
        <w:t>c</w:t>
      </w:r>
      <w:r w:rsidRPr="004B6CAB">
        <w:rPr>
          <w:rFonts w:asciiTheme="minorHAnsi" w:eastAsiaTheme="minorEastAsia" w:hAnsiTheme="minorHAnsi" w:cstheme="minorBidi"/>
          <w:bCs/>
          <w:kern w:val="24"/>
          <w:lang w:eastAsia="fr-BE"/>
        </w:rPr>
        <w:t>entre d</w:t>
      </w:r>
      <w:r w:rsidR="00D536DA" w:rsidRPr="004B6CAB">
        <w:rPr>
          <w:rFonts w:asciiTheme="minorHAnsi" w:eastAsiaTheme="minorEastAsia" w:hAnsiTheme="minorHAnsi" w:cstheme="minorBidi"/>
          <w:bCs/>
          <w:kern w:val="24"/>
          <w:lang w:eastAsia="fr-BE"/>
        </w:rPr>
        <w:t>’</w:t>
      </w:r>
      <w:r w:rsidR="008115D8" w:rsidRPr="004B6CAB">
        <w:rPr>
          <w:rFonts w:asciiTheme="minorHAnsi" w:eastAsiaTheme="minorEastAsia" w:hAnsiTheme="minorHAnsi" w:cstheme="minorBidi"/>
          <w:bCs/>
          <w:kern w:val="24"/>
          <w:lang w:eastAsia="fr-BE"/>
        </w:rPr>
        <w:t>h</w:t>
      </w:r>
      <w:r w:rsidRPr="004B6CAB">
        <w:rPr>
          <w:rFonts w:asciiTheme="minorHAnsi" w:eastAsiaTheme="minorEastAsia" w:hAnsiTheme="minorHAnsi" w:cstheme="minorBidi"/>
          <w:bCs/>
          <w:kern w:val="24"/>
          <w:lang w:eastAsia="fr-BE"/>
        </w:rPr>
        <w:t>ébergement</w:t>
      </w:r>
      <w:r w:rsidR="006616E1" w:rsidRPr="004B6CAB">
        <w:rPr>
          <w:rFonts w:asciiTheme="minorHAnsi" w:eastAsiaTheme="minorEastAsia" w:hAnsiTheme="minorHAnsi" w:cstheme="minorBidi"/>
          <w:bCs/>
          <w:kern w:val="24"/>
          <w:lang w:eastAsia="fr-BE"/>
        </w:rPr>
        <w:t xml:space="preserve">. </w:t>
      </w:r>
    </w:p>
    <w:p w14:paraId="427D101D" w14:textId="2A9B0654" w:rsidR="00AF1D91" w:rsidRPr="004B6CAB" w:rsidRDefault="00AF1D91" w:rsidP="00914CE5">
      <w:pPr>
        <w:rPr>
          <w:rFonts w:asciiTheme="minorHAnsi" w:eastAsiaTheme="minorEastAsia" w:hAnsiTheme="minorHAnsi" w:cstheme="minorBidi"/>
          <w:bCs/>
          <w:kern w:val="24"/>
          <w:lang w:eastAsia="fr-BE"/>
        </w:rPr>
      </w:pPr>
      <w:r w:rsidRPr="004B6CAB">
        <w:rPr>
          <w:rFonts w:asciiTheme="minorHAnsi" w:eastAsiaTheme="minorEastAsia" w:hAnsiTheme="minorHAnsi" w:cstheme="minorBidi"/>
          <w:bCs/>
          <w:kern w:val="24"/>
          <w:lang w:eastAsia="fr-BE"/>
        </w:rPr>
        <w:t>Le quar</w:t>
      </w:r>
      <w:r w:rsidR="00286F64" w:rsidRPr="004B6CAB">
        <w:rPr>
          <w:rFonts w:asciiTheme="minorHAnsi" w:eastAsiaTheme="minorEastAsia" w:hAnsiTheme="minorHAnsi" w:cstheme="minorBidi"/>
          <w:bCs/>
          <w:kern w:val="24"/>
          <w:lang w:eastAsia="fr-BE"/>
        </w:rPr>
        <w:t>tier, proche du centre, regorge d’A</w:t>
      </w:r>
      <w:r w:rsidRPr="004B6CAB">
        <w:rPr>
          <w:rFonts w:asciiTheme="minorHAnsi" w:eastAsiaTheme="minorEastAsia" w:hAnsiTheme="minorHAnsi" w:cstheme="minorBidi"/>
          <w:bCs/>
          <w:kern w:val="24"/>
          <w:lang w:eastAsia="fr-BE"/>
        </w:rPr>
        <w:t>sbl, d’école</w:t>
      </w:r>
      <w:r w:rsidR="00286F64" w:rsidRPr="004B6CAB">
        <w:rPr>
          <w:rFonts w:asciiTheme="minorHAnsi" w:eastAsiaTheme="minorEastAsia" w:hAnsiTheme="minorHAnsi" w:cstheme="minorBidi"/>
          <w:bCs/>
          <w:kern w:val="24"/>
          <w:lang w:eastAsia="fr-BE"/>
        </w:rPr>
        <w:t>s</w:t>
      </w:r>
      <w:r w:rsidRPr="004B6CAB">
        <w:rPr>
          <w:rFonts w:asciiTheme="minorHAnsi" w:eastAsiaTheme="minorEastAsia" w:hAnsiTheme="minorHAnsi" w:cstheme="minorBidi"/>
          <w:bCs/>
          <w:kern w:val="24"/>
          <w:lang w:eastAsia="fr-BE"/>
        </w:rPr>
        <w:t xml:space="preserve">, de commerces,… avec qui nous </w:t>
      </w:r>
      <w:r w:rsidR="001D52A6" w:rsidRPr="004B6CAB">
        <w:rPr>
          <w:rFonts w:asciiTheme="minorHAnsi" w:eastAsiaTheme="minorEastAsia" w:hAnsiTheme="minorHAnsi" w:cstheme="minorBidi"/>
          <w:bCs/>
          <w:kern w:val="24"/>
          <w:lang w:eastAsia="fr-BE"/>
        </w:rPr>
        <w:t>établissons des</w:t>
      </w:r>
      <w:r w:rsidRPr="004B6CAB">
        <w:rPr>
          <w:rFonts w:asciiTheme="minorHAnsi" w:eastAsiaTheme="minorEastAsia" w:hAnsiTheme="minorHAnsi" w:cstheme="minorBidi"/>
          <w:bCs/>
          <w:kern w:val="24"/>
          <w:lang w:eastAsia="fr-BE"/>
        </w:rPr>
        <w:t xml:space="preserve"> contacts</w:t>
      </w:r>
      <w:r w:rsidR="00286F64" w:rsidRPr="004B6CAB">
        <w:rPr>
          <w:rFonts w:asciiTheme="minorHAnsi" w:eastAsiaTheme="minorEastAsia" w:hAnsiTheme="minorHAnsi" w:cstheme="minorBidi"/>
          <w:bCs/>
          <w:kern w:val="24"/>
          <w:lang w:eastAsia="fr-BE"/>
        </w:rPr>
        <w:t>.</w:t>
      </w:r>
    </w:p>
    <w:p w14:paraId="427D101E" w14:textId="77777777" w:rsidR="000C5A03" w:rsidRPr="004D335F" w:rsidRDefault="000C5A03" w:rsidP="00914CE5">
      <w:pPr>
        <w:rPr>
          <w:rFonts w:asciiTheme="minorHAnsi" w:hAnsiTheme="minorHAnsi"/>
          <w:lang w:eastAsia="fr-BE"/>
        </w:rPr>
      </w:pPr>
    </w:p>
    <w:p w14:paraId="427D101F" w14:textId="77777777" w:rsidR="00AF1D91" w:rsidRPr="004D335F" w:rsidRDefault="00AF1D91" w:rsidP="00914CE5">
      <w:pPr>
        <w:rPr>
          <w:rFonts w:asciiTheme="minorHAnsi" w:hAnsiTheme="minorHAnsi"/>
          <w:lang w:eastAsia="fr-BE"/>
        </w:rPr>
      </w:pPr>
    </w:p>
    <w:p w14:paraId="427D1020" w14:textId="77777777" w:rsidR="00AF1D91" w:rsidRPr="004D335F" w:rsidRDefault="00AF1D91" w:rsidP="00AF1D91">
      <w:pPr>
        <w:rPr>
          <w:rFonts w:asciiTheme="minorHAnsi" w:hAnsiTheme="minorHAnsi"/>
          <w:lang w:eastAsia="fr-BE"/>
        </w:rPr>
      </w:pPr>
    </w:p>
    <w:p w14:paraId="427D1021" w14:textId="77777777" w:rsidR="00C97DDC" w:rsidRPr="00C97DDC" w:rsidRDefault="00C97DDC" w:rsidP="00C97DDC">
      <w:pPr>
        <w:jc w:val="left"/>
        <w:rPr>
          <w:rFonts w:eastAsia="Times New Roman"/>
          <w:lang w:eastAsia="fr-FR"/>
        </w:rPr>
      </w:pPr>
    </w:p>
    <w:p w14:paraId="427D1022" w14:textId="77777777" w:rsidR="003305E1" w:rsidRPr="00AB0440" w:rsidRDefault="003232D4" w:rsidP="003232D4">
      <w:pPr>
        <w:pStyle w:val="Style4"/>
        <w:rPr>
          <w:rStyle w:val="Titre1Car"/>
          <w:rFonts w:asciiTheme="minorHAnsi" w:hAnsiTheme="minorHAnsi"/>
          <w:b/>
          <w:bCs/>
          <w:color w:val="4F81BD" w:themeColor="accent1"/>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6" w:name="_Toc492981113"/>
      <w:r w:rsidRPr="00AB0440">
        <w:rPr>
          <w:rStyle w:val="Titre1Car"/>
          <w:rFonts w:asciiTheme="minorHAnsi" w:hAnsiTheme="minorHAnsi"/>
          <w:b/>
          <w:bCs/>
          <w:color w:val="4F81BD" w:themeColor="accent1"/>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B.</w:t>
      </w:r>
      <w:r w:rsidR="003305E1" w:rsidRPr="00AB0440">
        <w:rPr>
          <w:rStyle w:val="Titre1Car"/>
          <w:rFonts w:asciiTheme="minorHAnsi" w:hAnsiTheme="minorHAnsi"/>
          <w:b/>
          <w:bCs/>
          <w:color w:val="4F81BD" w:themeColor="accent1"/>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Le court séjour au cœur de l’hébergement</w:t>
      </w:r>
      <w:bookmarkEnd w:id="6"/>
    </w:p>
    <w:p w14:paraId="427D1023" w14:textId="77777777" w:rsidR="003305E1" w:rsidRPr="004D335F" w:rsidRDefault="00C97DDC" w:rsidP="003305E1">
      <w:pPr>
        <w:pStyle w:val="Style2"/>
        <w:rPr>
          <w:lang w:eastAsia="fr-BE"/>
        </w:rPr>
      </w:pPr>
      <w:bookmarkStart w:id="7" w:name="_Toc492981114"/>
      <w:r>
        <w:rPr>
          <w:lang w:eastAsia="fr-BE"/>
        </w:rPr>
        <w:t>B</w:t>
      </w:r>
      <w:r w:rsidR="003305E1">
        <w:rPr>
          <w:lang w:eastAsia="fr-BE"/>
        </w:rPr>
        <w:t>.</w:t>
      </w:r>
      <w:r w:rsidR="003305E1" w:rsidRPr="004D335F">
        <w:rPr>
          <w:lang w:eastAsia="fr-BE"/>
        </w:rPr>
        <w:t>1 Introduction</w:t>
      </w:r>
      <w:bookmarkEnd w:id="7"/>
    </w:p>
    <w:p w14:paraId="427D1024" w14:textId="77777777" w:rsidR="003305E1" w:rsidRDefault="003305E1" w:rsidP="003305E1">
      <w:pPr>
        <w:jc w:val="left"/>
        <w:rPr>
          <w:rFonts w:asciiTheme="minorHAnsi" w:eastAsiaTheme="minorEastAsia" w:hAnsiTheme="minorHAnsi" w:cstheme="minorBidi"/>
          <w:kern w:val="24"/>
          <w:lang w:eastAsia="fr-BE"/>
        </w:rPr>
      </w:pPr>
    </w:p>
    <w:p w14:paraId="6AAE96DE" w14:textId="77777777" w:rsidR="004B6CAB" w:rsidRDefault="003305E1" w:rsidP="003305E1">
      <w:pPr>
        <w:jc w:val="left"/>
        <w:rPr>
          <w:rFonts w:asciiTheme="minorHAnsi" w:eastAsiaTheme="minorEastAsia" w:hAnsiTheme="minorHAnsi" w:cstheme="minorBidi"/>
          <w:kern w:val="24"/>
          <w:lang w:eastAsia="fr-BE"/>
        </w:rPr>
      </w:pPr>
      <w:r>
        <w:rPr>
          <w:rFonts w:asciiTheme="minorHAnsi" w:eastAsiaTheme="minorEastAsia" w:hAnsiTheme="minorHAnsi" w:cstheme="minorBidi"/>
          <w:kern w:val="24"/>
          <w:lang w:eastAsia="fr-BE"/>
        </w:rPr>
        <w:t>Les familles</w:t>
      </w:r>
      <w:r w:rsidRPr="004D335F">
        <w:rPr>
          <w:rFonts w:asciiTheme="minorHAnsi" w:eastAsiaTheme="minorEastAsia" w:hAnsiTheme="minorHAnsi" w:cstheme="minorBidi"/>
          <w:kern w:val="24"/>
          <w:lang w:eastAsia="fr-BE"/>
        </w:rPr>
        <w:t xml:space="preserve"> ayant un de leurs membres qui est </w:t>
      </w:r>
      <w:r>
        <w:rPr>
          <w:rFonts w:asciiTheme="minorHAnsi" w:eastAsiaTheme="minorEastAsia" w:hAnsiTheme="minorHAnsi" w:cstheme="minorBidi"/>
          <w:kern w:val="24"/>
          <w:lang w:eastAsia="fr-BE"/>
        </w:rPr>
        <w:t>porteur d’un handicap</w:t>
      </w:r>
      <w:r w:rsidRPr="004D335F">
        <w:rPr>
          <w:rFonts w:asciiTheme="minorHAnsi" w:eastAsiaTheme="minorEastAsia" w:hAnsiTheme="minorHAnsi" w:cstheme="minorBidi"/>
          <w:kern w:val="24"/>
          <w:lang w:eastAsia="fr-BE"/>
        </w:rPr>
        <w:t xml:space="preserve"> mental sévère ou profond, sont confrontées à la nécessité de devoir organiser un accompagnement de tous les instants, que ce soit pour les déplacements, la toilette, le repas, les changes ou les activités de loisirs. Cet accompagnement permanent est épuisant. </w:t>
      </w:r>
    </w:p>
    <w:p w14:paraId="427D1025" w14:textId="6ADE3BF2" w:rsidR="003305E1" w:rsidRPr="004D335F" w:rsidRDefault="003305E1" w:rsidP="003305E1">
      <w:pPr>
        <w:jc w:val="left"/>
        <w:rPr>
          <w:rFonts w:asciiTheme="minorHAnsi" w:eastAsia="Times New Roman" w:hAnsiTheme="minorHAnsi"/>
          <w:lang w:eastAsia="fr-BE"/>
        </w:rPr>
      </w:pPr>
      <w:r w:rsidRPr="004D335F">
        <w:rPr>
          <w:rFonts w:asciiTheme="minorHAnsi" w:eastAsiaTheme="minorEastAsia" w:hAnsiTheme="minorHAnsi" w:cstheme="minorBidi"/>
          <w:kern w:val="24"/>
          <w:lang w:eastAsia="fr-BE"/>
        </w:rPr>
        <w:t xml:space="preserve">Dans ce cadre, le projet vise à leur permettre de garder une vie sociale équilibrée, d’avoir la possibilité de s’adonner à un loisir, de s’occuper d’un autre membre de la fratrie ou simplement de prendre un peu de temps pour soi ou de repos. </w:t>
      </w:r>
    </w:p>
    <w:p w14:paraId="427D1026" w14:textId="77777777" w:rsidR="003305E1" w:rsidRPr="004D335F" w:rsidRDefault="003305E1" w:rsidP="003305E1">
      <w:pPr>
        <w:jc w:val="left"/>
        <w:rPr>
          <w:rFonts w:asciiTheme="minorHAnsi" w:eastAsia="Times New Roman" w:hAnsiTheme="minorHAnsi"/>
          <w:lang w:eastAsia="fr-BE"/>
        </w:rPr>
      </w:pPr>
      <w:r w:rsidRPr="004D335F">
        <w:rPr>
          <w:rFonts w:asciiTheme="minorHAnsi" w:eastAsiaTheme="minorEastAsia" w:hAnsiTheme="minorHAnsi" w:cstheme="minorBidi"/>
          <w:kern w:val="24"/>
          <w:lang w:eastAsia="fr-BE"/>
        </w:rPr>
        <w:t> </w:t>
      </w:r>
    </w:p>
    <w:p w14:paraId="427D1027" w14:textId="34C2C159" w:rsidR="003305E1" w:rsidRPr="004D335F" w:rsidRDefault="003305E1" w:rsidP="003305E1">
      <w:pPr>
        <w:jc w:val="left"/>
        <w:rPr>
          <w:rFonts w:asciiTheme="minorHAnsi" w:eastAsia="Times New Roman" w:hAnsiTheme="minorHAnsi"/>
          <w:lang w:eastAsia="fr-BE"/>
        </w:rPr>
      </w:pPr>
      <w:r w:rsidRPr="004D335F">
        <w:rPr>
          <w:rFonts w:asciiTheme="minorHAnsi" w:eastAsiaTheme="minorEastAsia" w:hAnsiTheme="minorHAnsi" w:cstheme="minorBidi"/>
          <w:kern w:val="24"/>
          <w:lang w:eastAsia="fr-BE"/>
        </w:rPr>
        <w:t>C’est la qualité d</w:t>
      </w:r>
      <w:r>
        <w:rPr>
          <w:rFonts w:asciiTheme="minorHAnsi" w:eastAsiaTheme="minorEastAsia" w:hAnsiTheme="minorHAnsi" w:cstheme="minorBidi"/>
          <w:kern w:val="24"/>
          <w:lang w:eastAsia="fr-BE"/>
        </w:rPr>
        <w:t>u service</w:t>
      </w:r>
      <w:r w:rsidRPr="004D335F">
        <w:rPr>
          <w:rFonts w:asciiTheme="minorHAnsi" w:eastAsiaTheme="minorEastAsia" w:hAnsiTheme="minorHAnsi" w:cstheme="minorBidi"/>
          <w:kern w:val="24"/>
          <w:lang w:eastAsia="fr-BE"/>
        </w:rPr>
        <w:t xml:space="preserve"> </w:t>
      </w:r>
      <w:r>
        <w:rPr>
          <w:rFonts w:asciiTheme="minorHAnsi" w:eastAsiaTheme="minorEastAsia" w:hAnsiTheme="minorHAnsi" w:cstheme="minorBidi"/>
          <w:kern w:val="24"/>
          <w:lang w:eastAsia="fr-BE"/>
        </w:rPr>
        <w:t>« </w:t>
      </w:r>
      <w:r w:rsidRPr="004D335F">
        <w:rPr>
          <w:rFonts w:asciiTheme="minorHAnsi" w:eastAsiaTheme="minorEastAsia" w:hAnsiTheme="minorHAnsi" w:cstheme="minorBidi"/>
          <w:kern w:val="24"/>
          <w:lang w:eastAsia="fr-BE"/>
        </w:rPr>
        <w:t>court séjour</w:t>
      </w:r>
      <w:r>
        <w:rPr>
          <w:rFonts w:asciiTheme="minorHAnsi" w:eastAsiaTheme="minorEastAsia" w:hAnsiTheme="minorHAnsi" w:cstheme="minorBidi"/>
          <w:kern w:val="24"/>
          <w:lang w:eastAsia="fr-BE"/>
        </w:rPr>
        <w:t> »</w:t>
      </w:r>
      <w:r w:rsidRPr="004D335F">
        <w:rPr>
          <w:rFonts w:asciiTheme="minorHAnsi" w:eastAsiaTheme="minorEastAsia" w:hAnsiTheme="minorHAnsi" w:cstheme="minorBidi"/>
          <w:kern w:val="24"/>
          <w:lang w:eastAsia="fr-BE"/>
        </w:rPr>
        <w:t xml:space="preserve"> qui conditionne le sentiment de répit des familles. </w:t>
      </w:r>
      <w:r w:rsidRPr="004D335F">
        <w:rPr>
          <w:rFonts w:asciiTheme="minorHAnsi" w:eastAsiaTheme="minorEastAsia" w:hAnsiTheme="minorHAnsi" w:cstheme="minorBidi"/>
          <w:kern w:val="24"/>
          <w:lang w:eastAsia="fr-BE"/>
        </w:rPr>
        <w:br/>
        <w:t xml:space="preserve">De plus, il n’y a pas de répit valable, s’il n’y a pas de reconnaissance des compétences des </w:t>
      </w:r>
      <w:r>
        <w:rPr>
          <w:rFonts w:asciiTheme="minorHAnsi" w:eastAsiaTheme="minorEastAsia" w:hAnsiTheme="minorHAnsi" w:cstheme="minorBidi"/>
          <w:kern w:val="24"/>
          <w:lang w:eastAsia="fr-BE"/>
        </w:rPr>
        <w:t xml:space="preserve">parents. </w:t>
      </w:r>
      <w:r>
        <w:rPr>
          <w:rFonts w:asciiTheme="minorHAnsi" w:eastAsiaTheme="minorEastAsia" w:hAnsiTheme="minorHAnsi" w:cstheme="minorBidi"/>
          <w:kern w:val="24"/>
          <w:lang w:eastAsia="fr-BE"/>
        </w:rPr>
        <w:br/>
        <w:t xml:space="preserve">La qualité </w:t>
      </w:r>
      <w:r w:rsidR="004949BF">
        <w:rPr>
          <w:rFonts w:asciiTheme="minorHAnsi" w:eastAsiaTheme="minorEastAsia" w:hAnsiTheme="minorHAnsi" w:cstheme="minorBidi"/>
          <w:kern w:val="24"/>
          <w:lang w:eastAsia="fr-BE"/>
        </w:rPr>
        <w:t>du court</w:t>
      </w:r>
      <w:r>
        <w:rPr>
          <w:rFonts w:asciiTheme="minorHAnsi" w:eastAsiaTheme="minorEastAsia" w:hAnsiTheme="minorHAnsi" w:cstheme="minorBidi"/>
          <w:kern w:val="24"/>
          <w:lang w:eastAsia="fr-BE"/>
        </w:rPr>
        <w:t>-</w:t>
      </w:r>
      <w:r w:rsidRPr="004D335F">
        <w:rPr>
          <w:rFonts w:asciiTheme="minorHAnsi" w:eastAsiaTheme="minorEastAsia" w:hAnsiTheme="minorHAnsi" w:cstheme="minorBidi"/>
          <w:kern w:val="24"/>
          <w:lang w:eastAsia="fr-BE"/>
        </w:rPr>
        <w:t xml:space="preserve">séjour est donc dépendante d’une réelle collaboration, d’un réel partenariat  entre les parents et les professionnels. </w:t>
      </w:r>
    </w:p>
    <w:p w14:paraId="66F22463" w14:textId="77777777" w:rsidR="004B6CAB" w:rsidRDefault="003305E1" w:rsidP="003305E1">
      <w:pPr>
        <w:jc w:val="left"/>
        <w:rPr>
          <w:rFonts w:asciiTheme="minorHAnsi" w:eastAsiaTheme="minorEastAsia" w:hAnsiTheme="minorHAnsi" w:cstheme="minorBidi"/>
          <w:kern w:val="24"/>
          <w:lang w:eastAsia="fr-BE"/>
        </w:rPr>
      </w:pPr>
      <w:r w:rsidRPr="004D335F">
        <w:rPr>
          <w:rFonts w:asciiTheme="minorHAnsi" w:eastAsiaTheme="minorEastAsia" w:hAnsiTheme="minorHAnsi" w:cstheme="minorBidi"/>
          <w:kern w:val="24"/>
          <w:lang w:eastAsia="fr-BE"/>
        </w:rPr>
        <w:t xml:space="preserve">Le sentiment de répit est lié au type de prise en charge offert. </w:t>
      </w:r>
    </w:p>
    <w:p w14:paraId="427D1028" w14:textId="46DEA87A" w:rsidR="003305E1" w:rsidRPr="004D335F" w:rsidRDefault="003305E1" w:rsidP="003305E1">
      <w:pPr>
        <w:jc w:val="left"/>
        <w:rPr>
          <w:rFonts w:asciiTheme="minorHAnsi" w:eastAsia="Times New Roman" w:hAnsiTheme="minorHAnsi"/>
          <w:lang w:eastAsia="fr-BE"/>
        </w:rPr>
      </w:pPr>
      <w:r w:rsidRPr="004D335F">
        <w:rPr>
          <w:rFonts w:asciiTheme="minorHAnsi" w:eastAsiaTheme="minorEastAsia" w:hAnsiTheme="minorHAnsi" w:cstheme="minorBidi"/>
          <w:kern w:val="24"/>
          <w:lang w:eastAsia="fr-BE"/>
        </w:rPr>
        <w:t>Le fait que la personne handicapée bénéficie d’occupations adaptées et que le personnel compétent puisse s’en occuper dans de bonnes conditions, apporte à la famille et à la personne concernée un sentiment de sécurité et réduit fortement la culpabilité de « passer la main » pour les parents.</w:t>
      </w:r>
    </w:p>
    <w:p w14:paraId="427D1029" w14:textId="77777777" w:rsidR="003305E1" w:rsidRPr="004D335F" w:rsidRDefault="003305E1" w:rsidP="003305E1">
      <w:pPr>
        <w:jc w:val="left"/>
        <w:rPr>
          <w:rFonts w:asciiTheme="minorHAnsi" w:eastAsia="Times New Roman" w:hAnsiTheme="minorHAnsi"/>
          <w:lang w:eastAsia="fr-BE"/>
        </w:rPr>
      </w:pPr>
      <w:r w:rsidRPr="004D335F">
        <w:rPr>
          <w:rFonts w:asciiTheme="minorHAnsi" w:eastAsiaTheme="minorEastAsia" w:hAnsiTheme="minorHAnsi" w:cstheme="minorBidi"/>
          <w:kern w:val="24"/>
          <w:lang w:eastAsia="fr-BE"/>
        </w:rPr>
        <w:t> </w:t>
      </w:r>
    </w:p>
    <w:p w14:paraId="427D102A" w14:textId="36AE0C50" w:rsidR="003305E1" w:rsidRPr="004D335F" w:rsidRDefault="003305E1" w:rsidP="003305E1">
      <w:pPr>
        <w:jc w:val="left"/>
        <w:rPr>
          <w:rFonts w:asciiTheme="minorHAnsi" w:eastAsiaTheme="minorEastAsia" w:hAnsiTheme="minorHAnsi" w:cstheme="minorBidi"/>
          <w:kern w:val="24"/>
          <w:lang w:eastAsia="fr-BE"/>
        </w:rPr>
      </w:pPr>
      <w:r w:rsidRPr="004D335F">
        <w:rPr>
          <w:rFonts w:asciiTheme="minorHAnsi" w:eastAsiaTheme="minorEastAsia" w:hAnsiTheme="minorHAnsi" w:cstheme="minorBidi"/>
          <w:kern w:val="24"/>
          <w:lang w:eastAsia="fr-BE"/>
        </w:rPr>
        <w:t xml:space="preserve">Le </w:t>
      </w:r>
      <w:r w:rsidR="004949BF" w:rsidRPr="004D335F">
        <w:rPr>
          <w:rFonts w:asciiTheme="minorHAnsi" w:eastAsiaTheme="minorEastAsia" w:hAnsiTheme="minorHAnsi" w:cstheme="minorBidi"/>
          <w:kern w:val="24"/>
          <w:lang w:eastAsia="fr-BE"/>
        </w:rPr>
        <w:t>projet se</w:t>
      </w:r>
      <w:r w:rsidRPr="004D335F">
        <w:rPr>
          <w:rFonts w:asciiTheme="minorHAnsi" w:eastAsiaTheme="minorEastAsia" w:hAnsiTheme="minorHAnsi" w:cstheme="minorBidi"/>
          <w:kern w:val="24"/>
          <w:lang w:eastAsia="fr-BE"/>
        </w:rPr>
        <w:t xml:space="preserve"> défend d’être une simple "garderie" : des moments de loisirs "actifs" et </w:t>
      </w:r>
      <w:r w:rsidRPr="004D335F">
        <w:rPr>
          <w:rFonts w:asciiTheme="minorHAnsi" w:eastAsiaTheme="minorEastAsia" w:hAnsiTheme="minorHAnsi" w:cstheme="minorBidi"/>
          <w:kern w:val="24"/>
          <w:lang w:eastAsia="fr-BE"/>
        </w:rPr>
        <w:br/>
        <w:t xml:space="preserve">de découvertes, adaptés, seront organisés au sein des activités existantes du </w:t>
      </w:r>
      <w:r>
        <w:rPr>
          <w:rFonts w:asciiTheme="minorHAnsi" w:eastAsiaTheme="minorEastAsia" w:hAnsiTheme="minorHAnsi" w:cstheme="minorBidi"/>
          <w:kern w:val="24"/>
          <w:lang w:eastAsia="fr-BE"/>
        </w:rPr>
        <w:t>centre d’hébergement</w:t>
      </w:r>
      <w:r w:rsidRPr="004D335F">
        <w:rPr>
          <w:rFonts w:asciiTheme="minorHAnsi" w:eastAsiaTheme="minorEastAsia" w:hAnsiTheme="minorHAnsi" w:cstheme="minorBidi"/>
          <w:kern w:val="24"/>
          <w:lang w:eastAsia="fr-BE"/>
        </w:rPr>
        <w:t xml:space="preserve">.  Nous </w:t>
      </w:r>
      <w:r w:rsidR="004949BF" w:rsidRPr="004D335F">
        <w:rPr>
          <w:rFonts w:asciiTheme="minorHAnsi" w:eastAsiaTheme="minorEastAsia" w:hAnsiTheme="minorHAnsi" w:cstheme="minorBidi"/>
          <w:kern w:val="24"/>
          <w:lang w:eastAsia="fr-BE"/>
        </w:rPr>
        <w:t>propos</w:t>
      </w:r>
      <w:r w:rsidR="004949BF">
        <w:rPr>
          <w:rFonts w:asciiTheme="minorHAnsi" w:eastAsiaTheme="minorEastAsia" w:hAnsiTheme="minorHAnsi" w:cstheme="minorBidi"/>
          <w:kern w:val="24"/>
          <w:lang w:eastAsia="fr-BE"/>
        </w:rPr>
        <w:t xml:space="preserve">ons </w:t>
      </w:r>
      <w:r w:rsidR="004949BF" w:rsidRPr="004D335F">
        <w:rPr>
          <w:rFonts w:asciiTheme="minorHAnsi" w:eastAsiaTheme="minorEastAsia" w:hAnsiTheme="minorHAnsi" w:cstheme="minorBidi"/>
          <w:kern w:val="24"/>
          <w:lang w:eastAsia="fr-BE"/>
        </w:rPr>
        <w:t>aussi</w:t>
      </w:r>
      <w:r w:rsidRPr="004D335F">
        <w:rPr>
          <w:rFonts w:asciiTheme="minorHAnsi" w:eastAsiaTheme="minorEastAsia" w:hAnsiTheme="minorHAnsi" w:cstheme="minorBidi"/>
          <w:kern w:val="24"/>
          <w:lang w:eastAsia="fr-BE"/>
        </w:rPr>
        <w:t xml:space="preserve"> des activités à l'extérieur le plus fréquemment possible (festivités locales, excursions, spectacles, ...) ou tout simplement des sorties telles que les promenades, les </w:t>
      </w:r>
      <w:r w:rsidR="004949BF" w:rsidRPr="004D335F">
        <w:rPr>
          <w:rFonts w:asciiTheme="minorHAnsi" w:eastAsiaTheme="minorEastAsia" w:hAnsiTheme="minorHAnsi" w:cstheme="minorBidi"/>
          <w:kern w:val="24"/>
          <w:lang w:eastAsia="fr-BE"/>
        </w:rPr>
        <w:t>courses, …</w:t>
      </w:r>
    </w:p>
    <w:p w14:paraId="6A905EA1" w14:textId="77777777" w:rsidR="004949BF" w:rsidRDefault="003305E1" w:rsidP="003305E1">
      <w:pPr>
        <w:jc w:val="left"/>
        <w:rPr>
          <w:rFonts w:asciiTheme="minorHAnsi" w:eastAsiaTheme="minorEastAsia" w:hAnsiTheme="minorHAnsi" w:cstheme="minorBidi"/>
          <w:kern w:val="24"/>
          <w:lang w:eastAsia="fr-BE"/>
        </w:rPr>
      </w:pPr>
      <w:r w:rsidRPr="004D335F">
        <w:rPr>
          <w:rFonts w:asciiTheme="minorHAnsi" w:eastAsiaTheme="minorEastAsia" w:hAnsiTheme="minorHAnsi" w:cstheme="minorBidi"/>
          <w:i/>
          <w:iCs/>
          <w:kern w:val="24"/>
          <w:lang w:eastAsia="fr-BE"/>
        </w:rPr>
        <w:br/>
      </w:r>
      <w:r w:rsidRPr="004D335F">
        <w:rPr>
          <w:rFonts w:asciiTheme="minorHAnsi" w:eastAsiaTheme="minorEastAsia" w:hAnsiTheme="minorHAnsi" w:cstheme="minorBidi"/>
          <w:kern w:val="24"/>
          <w:lang w:eastAsia="fr-BE"/>
        </w:rPr>
        <w:t xml:space="preserve">L'esprit d'accueil </w:t>
      </w:r>
      <w:r>
        <w:rPr>
          <w:rFonts w:asciiTheme="minorHAnsi" w:eastAsiaTheme="minorEastAsia" w:hAnsiTheme="minorHAnsi" w:cstheme="minorBidi"/>
          <w:kern w:val="24"/>
          <w:lang w:eastAsia="fr-BE"/>
        </w:rPr>
        <w:t xml:space="preserve">dans </w:t>
      </w:r>
      <w:r w:rsidRPr="004D335F">
        <w:rPr>
          <w:rFonts w:asciiTheme="minorHAnsi" w:eastAsiaTheme="minorEastAsia" w:hAnsiTheme="minorHAnsi" w:cstheme="minorBidi"/>
          <w:kern w:val="24"/>
          <w:lang w:eastAsia="fr-BE"/>
        </w:rPr>
        <w:t>une ambiance familiale favoris</w:t>
      </w:r>
      <w:r>
        <w:rPr>
          <w:rFonts w:asciiTheme="minorHAnsi" w:eastAsiaTheme="minorEastAsia" w:hAnsiTheme="minorHAnsi" w:cstheme="minorBidi"/>
          <w:kern w:val="24"/>
          <w:lang w:eastAsia="fr-BE"/>
        </w:rPr>
        <w:t>e la</w:t>
      </w:r>
      <w:r w:rsidRPr="004D335F">
        <w:rPr>
          <w:rFonts w:asciiTheme="minorHAnsi" w:eastAsiaTheme="minorEastAsia" w:hAnsiTheme="minorHAnsi" w:cstheme="minorBidi"/>
          <w:kern w:val="24"/>
          <w:lang w:eastAsia="fr-BE"/>
        </w:rPr>
        <w:t xml:space="preserve"> convivialité et </w:t>
      </w:r>
      <w:r>
        <w:rPr>
          <w:rFonts w:asciiTheme="minorHAnsi" w:eastAsiaTheme="minorEastAsia" w:hAnsiTheme="minorHAnsi" w:cstheme="minorBidi"/>
          <w:kern w:val="24"/>
          <w:lang w:eastAsia="fr-BE"/>
        </w:rPr>
        <w:t>l’</w:t>
      </w:r>
      <w:r w:rsidRPr="004D335F">
        <w:rPr>
          <w:rFonts w:asciiTheme="minorHAnsi" w:eastAsiaTheme="minorEastAsia" w:hAnsiTheme="minorHAnsi" w:cstheme="minorBidi"/>
          <w:kern w:val="24"/>
          <w:lang w:eastAsia="fr-BE"/>
        </w:rPr>
        <w:t xml:space="preserve">échange, </w:t>
      </w:r>
    </w:p>
    <w:p w14:paraId="427D102B" w14:textId="4496DC5B" w:rsidR="003305E1" w:rsidRPr="004D335F" w:rsidRDefault="003305E1" w:rsidP="003305E1">
      <w:pPr>
        <w:jc w:val="left"/>
        <w:rPr>
          <w:rFonts w:asciiTheme="minorHAnsi" w:eastAsia="Times New Roman" w:hAnsiTheme="minorHAnsi"/>
          <w:lang w:eastAsia="fr-BE"/>
        </w:rPr>
      </w:pPr>
      <w:r>
        <w:rPr>
          <w:rFonts w:asciiTheme="minorHAnsi" w:eastAsiaTheme="minorEastAsia" w:hAnsiTheme="minorHAnsi" w:cstheme="minorBidi"/>
          <w:kern w:val="24"/>
          <w:lang w:eastAsia="fr-BE"/>
        </w:rPr>
        <w:t>le</w:t>
      </w:r>
      <w:r w:rsidRPr="004D335F">
        <w:rPr>
          <w:rFonts w:asciiTheme="minorHAnsi" w:eastAsiaTheme="minorEastAsia" w:hAnsiTheme="minorHAnsi" w:cstheme="minorBidi"/>
          <w:kern w:val="24"/>
          <w:lang w:eastAsia="fr-BE"/>
        </w:rPr>
        <w:t xml:space="preserve"> "sur mesure" dans le respect de la personne en tant qu'individu unique, avec son rythme et sa personnalité, son état de santé, ses possibilités d'autonomie, ses besoins propres et ses envies.</w:t>
      </w:r>
    </w:p>
    <w:p w14:paraId="427D102C" w14:textId="77777777" w:rsidR="003305E1" w:rsidRPr="004D335F" w:rsidRDefault="003305E1" w:rsidP="003305E1">
      <w:pPr>
        <w:jc w:val="left"/>
        <w:rPr>
          <w:rFonts w:asciiTheme="minorHAnsi" w:hAnsiTheme="minorHAnsi"/>
          <w:sz w:val="22"/>
          <w:szCs w:val="22"/>
        </w:rPr>
      </w:pPr>
    </w:p>
    <w:p w14:paraId="427D102D" w14:textId="77777777" w:rsidR="003305E1" w:rsidRPr="004D335F" w:rsidRDefault="003305E1" w:rsidP="003305E1">
      <w:pPr>
        <w:jc w:val="left"/>
        <w:rPr>
          <w:rFonts w:asciiTheme="minorHAnsi" w:hAnsiTheme="minorHAnsi"/>
          <w:b/>
          <w:bCs/>
        </w:rPr>
      </w:pPr>
      <w:r>
        <w:rPr>
          <w:rFonts w:asciiTheme="minorHAnsi" w:hAnsiTheme="minorHAnsi"/>
          <w:sz w:val="22"/>
          <w:szCs w:val="22"/>
        </w:rPr>
        <w:t>L’accueil est donc temporaire.</w:t>
      </w:r>
    </w:p>
    <w:p w14:paraId="427D102E" w14:textId="77777777" w:rsidR="003305E1" w:rsidRPr="004D335F" w:rsidRDefault="003305E1" w:rsidP="003305E1">
      <w:pPr>
        <w:autoSpaceDE w:val="0"/>
        <w:autoSpaceDN w:val="0"/>
        <w:adjustRightInd w:val="0"/>
        <w:spacing w:after="120" w:line="276" w:lineRule="auto"/>
        <w:jc w:val="left"/>
        <w:rPr>
          <w:rFonts w:asciiTheme="minorHAnsi" w:hAnsiTheme="minorHAnsi"/>
          <w:b/>
          <w:bCs/>
        </w:rPr>
      </w:pPr>
    </w:p>
    <w:p w14:paraId="427D102F" w14:textId="77777777" w:rsidR="003305E1" w:rsidRDefault="00C97DDC" w:rsidP="003305E1">
      <w:pPr>
        <w:pStyle w:val="Style2"/>
        <w:rPr>
          <w:lang w:eastAsia="fr-BE"/>
        </w:rPr>
      </w:pPr>
      <w:bookmarkStart w:id="8" w:name="_Toc492981115"/>
      <w:r>
        <w:rPr>
          <w:lang w:eastAsia="fr-BE"/>
        </w:rPr>
        <w:t>B</w:t>
      </w:r>
      <w:r w:rsidR="003305E1">
        <w:rPr>
          <w:lang w:eastAsia="fr-BE"/>
        </w:rPr>
        <w:t>.2</w:t>
      </w:r>
      <w:r w:rsidR="003305E1" w:rsidRPr="004D335F">
        <w:rPr>
          <w:lang w:eastAsia="fr-BE"/>
        </w:rPr>
        <w:t xml:space="preserve"> L’objectif</w:t>
      </w:r>
      <w:bookmarkEnd w:id="8"/>
    </w:p>
    <w:p w14:paraId="427D1030" w14:textId="77777777" w:rsidR="003305E1" w:rsidRPr="00972696" w:rsidRDefault="003305E1" w:rsidP="003305E1">
      <w:pPr>
        <w:pStyle w:val="Style2"/>
        <w:rPr>
          <w:lang w:eastAsia="fr-BE"/>
        </w:rPr>
      </w:pPr>
    </w:p>
    <w:p w14:paraId="427D1031" w14:textId="77777777" w:rsidR="003305E1" w:rsidRPr="004D335F" w:rsidRDefault="003305E1" w:rsidP="003305E1">
      <w:pPr>
        <w:jc w:val="left"/>
        <w:rPr>
          <w:rFonts w:asciiTheme="minorHAnsi" w:eastAsia="Times New Roman" w:hAnsiTheme="minorHAnsi"/>
          <w:lang w:eastAsia="fr-BE"/>
        </w:rPr>
      </w:pPr>
      <w:r w:rsidRPr="004D335F">
        <w:rPr>
          <w:rFonts w:asciiTheme="minorHAnsi" w:eastAsiaTheme="minorEastAsia" w:hAnsiTheme="minorHAnsi" w:cstheme="minorBidi"/>
          <w:kern w:val="24"/>
          <w:lang w:val="fr-FR" w:eastAsia="fr-BE"/>
        </w:rPr>
        <w:t>L’objectif est de prévenir l’épuisement physique et émotif des familles ou proches en présence d’un adulte ayant des troubles mentaux sévères ou profonds, de grande dépendance (polyhandicapés, adultes porteurs d’autisme, de troubles du comportement,…)</w:t>
      </w:r>
    </w:p>
    <w:p w14:paraId="427D1032" w14:textId="77777777" w:rsidR="003305E1" w:rsidRPr="004D335F" w:rsidRDefault="003305E1" w:rsidP="003305E1">
      <w:pPr>
        <w:jc w:val="left"/>
        <w:rPr>
          <w:rFonts w:asciiTheme="minorHAnsi" w:eastAsia="Times New Roman" w:hAnsiTheme="minorHAnsi"/>
          <w:lang w:eastAsia="fr-BE"/>
        </w:rPr>
      </w:pPr>
      <w:r w:rsidRPr="004D335F">
        <w:rPr>
          <w:rFonts w:asciiTheme="minorHAnsi" w:eastAsiaTheme="minorEastAsia" w:hAnsiTheme="minorHAnsi" w:cstheme="minorBidi"/>
          <w:kern w:val="24"/>
          <w:lang w:eastAsia="fr-BE"/>
        </w:rPr>
        <w:t> </w:t>
      </w:r>
    </w:p>
    <w:p w14:paraId="427D1033" w14:textId="75DE099C" w:rsidR="003305E1" w:rsidRPr="004D335F" w:rsidRDefault="003305E1" w:rsidP="003305E1">
      <w:pPr>
        <w:jc w:val="left"/>
        <w:rPr>
          <w:rFonts w:asciiTheme="minorHAnsi" w:eastAsiaTheme="minorEastAsia" w:hAnsiTheme="minorHAnsi" w:cstheme="minorBidi"/>
          <w:kern w:val="24"/>
          <w:lang w:eastAsia="fr-BE"/>
        </w:rPr>
      </w:pPr>
      <w:r w:rsidRPr="004D335F">
        <w:rPr>
          <w:rFonts w:asciiTheme="minorHAnsi" w:eastAsiaTheme="minorEastAsia" w:hAnsiTheme="minorHAnsi" w:cstheme="minorBidi"/>
          <w:kern w:val="24"/>
          <w:lang w:eastAsia="fr-BE"/>
        </w:rPr>
        <w:t>Nous ne travaill</w:t>
      </w:r>
      <w:r>
        <w:rPr>
          <w:rFonts w:asciiTheme="minorHAnsi" w:eastAsiaTheme="minorEastAsia" w:hAnsiTheme="minorHAnsi" w:cstheme="minorBidi"/>
          <w:kern w:val="24"/>
          <w:lang w:eastAsia="fr-BE"/>
        </w:rPr>
        <w:t>ons</w:t>
      </w:r>
      <w:r w:rsidRPr="004D335F">
        <w:rPr>
          <w:rFonts w:asciiTheme="minorHAnsi" w:eastAsiaTheme="minorEastAsia" w:hAnsiTheme="minorHAnsi" w:cstheme="minorBidi"/>
          <w:kern w:val="24"/>
          <w:lang w:eastAsia="fr-BE"/>
        </w:rPr>
        <w:t xml:space="preserve"> pas autour du projet individualisé au sens propre mais nous accompagn</w:t>
      </w:r>
      <w:r>
        <w:rPr>
          <w:rFonts w:asciiTheme="minorHAnsi" w:eastAsiaTheme="minorEastAsia" w:hAnsiTheme="minorHAnsi" w:cstheme="minorBidi"/>
          <w:kern w:val="24"/>
          <w:lang w:eastAsia="fr-BE"/>
        </w:rPr>
        <w:t>ons</w:t>
      </w:r>
      <w:r w:rsidRPr="004D335F">
        <w:rPr>
          <w:rFonts w:asciiTheme="minorHAnsi" w:eastAsiaTheme="minorEastAsia" w:hAnsiTheme="minorHAnsi" w:cstheme="minorBidi"/>
          <w:kern w:val="24"/>
          <w:lang w:eastAsia="fr-BE"/>
        </w:rPr>
        <w:t xml:space="preserve"> la personne dans tous les actes de la vie, en conservant ses acquis, en </w:t>
      </w:r>
      <w:r w:rsidR="004949BF" w:rsidRPr="004D335F">
        <w:rPr>
          <w:rFonts w:asciiTheme="minorHAnsi" w:eastAsiaTheme="minorEastAsia" w:hAnsiTheme="minorHAnsi" w:cstheme="minorBidi"/>
          <w:kern w:val="24"/>
          <w:lang w:eastAsia="fr-BE"/>
        </w:rPr>
        <w:t>veillant à</w:t>
      </w:r>
      <w:r w:rsidRPr="004D335F">
        <w:rPr>
          <w:rFonts w:asciiTheme="minorHAnsi" w:eastAsiaTheme="minorEastAsia" w:hAnsiTheme="minorHAnsi" w:cstheme="minorBidi"/>
          <w:kern w:val="24"/>
          <w:lang w:eastAsia="fr-BE"/>
        </w:rPr>
        <w:t xml:space="preserve"> ce que ces moments de </w:t>
      </w:r>
      <w:r>
        <w:rPr>
          <w:rFonts w:asciiTheme="minorHAnsi" w:eastAsiaTheme="minorEastAsia" w:hAnsiTheme="minorHAnsi" w:cstheme="minorBidi"/>
          <w:kern w:val="24"/>
          <w:lang w:eastAsia="fr-BE"/>
        </w:rPr>
        <w:t xml:space="preserve">court-séjour </w:t>
      </w:r>
      <w:r w:rsidRPr="004D335F">
        <w:rPr>
          <w:rFonts w:asciiTheme="minorHAnsi" w:eastAsiaTheme="minorEastAsia" w:hAnsiTheme="minorHAnsi" w:cstheme="minorBidi"/>
          <w:kern w:val="24"/>
          <w:lang w:eastAsia="fr-BE"/>
        </w:rPr>
        <w:t>au sein de no</w:t>
      </w:r>
      <w:r>
        <w:rPr>
          <w:rFonts w:asciiTheme="minorHAnsi" w:eastAsiaTheme="minorEastAsia" w:hAnsiTheme="minorHAnsi" w:cstheme="minorBidi"/>
          <w:kern w:val="24"/>
          <w:lang w:eastAsia="fr-BE"/>
        </w:rPr>
        <w:t>tre centre soien</w:t>
      </w:r>
      <w:r w:rsidRPr="004D335F">
        <w:rPr>
          <w:rFonts w:asciiTheme="minorHAnsi" w:eastAsiaTheme="minorEastAsia" w:hAnsiTheme="minorHAnsi" w:cstheme="minorBidi"/>
          <w:kern w:val="24"/>
          <w:lang w:eastAsia="fr-BE"/>
        </w:rPr>
        <w:t>t des moments agréables pour tous, en lui proposant des activités, des rencontres,… mais aussi un toit, des loisirs.</w:t>
      </w:r>
    </w:p>
    <w:p w14:paraId="427D1034" w14:textId="77777777" w:rsidR="003305E1" w:rsidRPr="004D335F" w:rsidRDefault="003305E1" w:rsidP="003305E1">
      <w:pPr>
        <w:jc w:val="left"/>
        <w:rPr>
          <w:rFonts w:asciiTheme="minorHAnsi" w:eastAsia="Times New Roman" w:hAnsiTheme="minorHAnsi"/>
          <w:lang w:eastAsia="fr-BE"/>
        </w:rPr>
      </w:pPr>
      <w:r w:rsidRPr="004D335F">
        <w:rPr>
          <w:rFonts w:asciiTheme="minorHAnsi" w:eastAsiaTheme="minorEastAsia" w:hAnsiTheme="minorHAnsi" w:cstheme="minorBidi"/>
          <w:kern w:val="24"/>
          <w:lang w:eastAsia="fr-BE"/>
        </w:rPr>
        <w:lastRenderedPageBreak/>
        <w:t>Notre objectif est donc d’offrir un accompagnement le plus individualisé possible.</w:t>
      </w:r>
    </w:p>
    <w:p w14:paraId="427D1035" w14:textId="77777777" w:rsidR="003305E1" w:rsidRPr="00EC25F5" w:rsidRDefault="003305E1" w:rsidP="003305E1">
      <w:pPr>
        <w:jc w:val="left"/>
        <w:rPr>
          <w:rFonts w:asciiTheme="minorHAnsi" w:eastAsiaTheme="minorEastAsia" w:hAnsiTheme="minorHAnsi" w:cstheme="minorBidi"/>
          <w:strike/>
          <w:kern w:val="24"/>
          <w:lang w:eastAsia="fr-BE"/>
        </w:rPr>
      </w:pPr>
    </w:p>
    <w:p w14:paraId="427D1036" w14:textId="77777777" w:rsidR="003305E1" w:rsidRPr="004D335F" w:rsidRDefault="003305E1" w:rsidP="003305E1">
      <w:pPr>
        <w:jc w:val="left"/>
        <w:rPr>
          <w:rFonts w:asciiTheme="minorHAnsi" w:eastAsiaTheme="minorEastAsia" w:hAnsiTheme="minorHAnsi" w:cstheme="minorBidi"/>
          <w:kern w:val="24"/>
          <w:lang w:eastAsia="fr-BE"/>
        </w:rPr>
      </w:pPr>
      <w:r>
        <w:rPr>
          <w:rFonts w:asciiTheme="minorHAnsi" w:eastAsiaTheme="minorEastAsia" w:hAnsiTheme="minorHAnsi" w:cstheme="minorBidi"/>
          <w:kern w:val="24"/>
          <w:lang w:eastAsia="fr-BE"/>
        </w:rPr>
        <w:t>Le court-séjour</w:t>
      </w:r>
      <w:r w:rsidRPr="004D335F">
        <w:rPr>
          <w:rFonts w:asciiTheme="minorHAnsi" w:eastAsiaTheme="minorEastAsia" w:hAnsiTheme="minorHAnsi" w:cstheme="minorBidi"/>
          <w:kern w:val="24"/>
          <w:lang w:eastAsia="fr-BE"/>
        </w:rPr>
        <w:t xml:space="preserve"> va pouvoir permettre à chacun de retrouver ou découvrir la socialisation. Dans certains cas, cela pourra amener la personne à être </w:t>
      </w:r>
      <w:r>
        <w:rPr>
          <w:rFonts w:asciiTheme="minorHAnsi" w:eastAsiaTheme="minorEastAsia" w:hAnsiTheme="minorHAnsi" w:cstheme="minorBidi"/>
          <w:kern w:val="24"/>
          <w:lang w:eastAsia="fr-BE"/>
        </w:rPr>
        <w:t xml:space="preserve">accueillie à long terme dans un </w:t>
      </w:r>
      <w:r w:rsidRPr="004D335F">
        <w:rPr>
          <w:rFonts w:asciiTheme="minorHAnsi" w:eastAsiaTheme="minorEastAsia" w:hAnsiTheme="minorHAnsi" w:cstheme="minorBidi"/>
          <w:kern w:val="24"/>
          <w:lang w:eastAsia="fr-BE"/>
        </w:rPr>
        <w:t xml:space="preserve">hébergement, au </w:t>
      </w:r>
      <w:r w:rsidR="009914A7">
        <w:rPr>
          <w:rFonts w:asciiTheme="minorHAnsi" w:eastAsiaTheme="minorEastAsia" w:hAnsiTheme="minorHAnsi" w:cstheme="minorBidi"/>
          <w:kern w:val="24"/>
          <w:lang w:eastAsia="fr-BE"/>
        </w:rPr>
        <w:t>FARRA</w:t>
      </w:r>
      <w:r w:rsidRPr="004D335F">
        <w:rPr>
          <w:rFonts w:asciiTheme="minorHAnsi" w:eastAsiaTheme="minorEastAsia" w:hAnsiTheme="minorHAnsi" w:cstheme="minorBidi"/>
          <w:kern w:val="24"/>
          <w:lang w:eastAsia="fr-BE"/>
        </w:rPr>
        <w:t xml:space="preserve"> ou ailleurs.</w:t>
      </w:r>
    </w:p>
    <w:p w14:paraId="427D1037" w14:textId="77777777" w:rsidR="003305E1" w:rsidRPr="004D335F" w:rsidRDefault="003305E1" w:rsidP="003305E1">
      <w:pPr>
        <w:jc w:val="left"/>
        <w:rPr>
          <w:rFonts w:asciiTheme="minorHAnsi" w:eastAsiaTheme="minorEastAsia" w:hAnsiTheme="minorHAnsi" w:cstheme="minorBidi"/>
          <w:kern w:val="24"/>
          <w:lang w:eastAsia="fr-BE"/>
        </w:rPr>
      </w:pPr>
    </w:p>
    <w:p w14:paraId="427D1038" w14:textId="77777777" w:rsidR="003305E1" w:rsidRDefault="00C97DDC" w:rsidP="003305E1">
      <w:pPr>
        <w:pStyle w:val="Style2"/>
        <w:rPr>
          <w:rFonts w:eastAsiaTheme="minorEastAsia"/>
          <w:lang w:eastAsia="fr-BE"/>
        </w:rPr>
      </w:pPr>
      <w:bookmarkStart w:id="9" w:name="_Toc492981116"/>
      <w:r>
        <w:rPr>
          <w:rFonts w:eastAsiaTheme="minorEastAsia"/>
          <w:lang w:eastAsia="fr-BE"/>
        </w:rPr>
        <w:t>B</w:t>
      </w:r>
      <w:r w:rsidR="003305E1">
        <w:rPr>
          <w:rFonts w:eastAsiaTheme="minorEastAsia"/>
          <w:lang w:eastAsia="fr-BE"/>
        </w:rPr>
        <w:t>.</w:t>
      </w:r>
      <w:r w:rsidR="003305E1" w:rsidRPr="004D335F">
        <w:rPr>
          <w:rFonts w:eastAsiaTheme="minorEastAsia"/>
          <w:lang w:eastAsia="fr-BE"/>
        </w:rPr>
        <w:t>3- Finalité</w:t>
      </w:r>
      <w:bookmarkEnd w:id="9"/>
    </w:p>
    <w:p w14:paraId="427D1039" w14:textId="77777777" w:rsidR="003305E1" w:rsidRPr="004D335F" w:rsidRDefault="003305E1" w:rsidP="003305E1">
      <w:pPr>
        <w:pStyle w:val="Style2"/>
        <w:rPr>
          <w:rFonts w:eastAsiaTheme="minorEastAsia"/>
          <w:lang w:eastAsia="fr-BE"/>
        </w:rPr>
      </w:pPr>
    </w:p>
    <w:p w14:paraId="427D103A" w14:textId="77777777" w:rsidR="003305E1" w:rsidRPr="00B23779" w:rsidRDefault="003305E1" w:rsidP="003305E1">
      <w:pPr>
        <w:autoSpaceDE w:val="0"/>
        <w:autoSpaceDN w:val="0"/>
        <w:adjustRightInd w:val="0"/>
        <w:spacing w:after="120" w:line="276" w:lineRule="auto"/>
        <w:jc w:val="left"/>
        <w:rPr>
          <w:rFonts w:asciiTheme="minorHAnsi" w:eastAsiaTheme="minorEastAsia" w:hAnsiTheme="minorHAnsi" w:cstheme="minorBidi"/>
          <w:kern w:val="24"/>
          <w:lang w:eastAsia="fr-BE"/>
        </w:rPr>
      </w:pPr>
      <w:r w:rsidRPr="00B23779">
        <w:rPr>
          <w:rFonts w:asciiTheme="minorHAnsi" w:eastAsiaTheme="minorEastAsia" w:hAnsiTheme="minorHAnsi" w:cstheme="minorBidi"/>
          <w:kern w:val="24"/>
          <w:lang w:eastAsia="fr-BE"/>
        </w:rPr>
        <w:t xml:space="preserve">L’accueil de nuit peut aller de quelques jours à quelques semaines avec une limite maximum de trois mois par an (90 nuits). </w:t>
      </w:r>
    </w:p>
    <w:p w14:paraId="427D103B" w14:textId="77777777" w:rsidR="003305E1" w:rsidRPr="00B23779" w:rsidRDefault="003305E1" w:rsidP="003305E1">
      <w:pPr>
        <w:autoSpaceDE w:val="0"/>
        <w:autoSpaceDN w:val="0"/>
        <w:adjustRightInd w:val="0"/>
        <w:jc w:val="left"/>
        <w:rPr>
          <w:rFonts w:asciiTheme="minorHAnsi" w:eastAsiaTheme="minorEastAsia" w:hAnsiTheme="minorHAnsi" w:cstheme="minorBidi"/>
          <w:kern w:val="24"/>
          <w:lang w:eastAsia="fr-BE"/>
        </w:rPr>
      </w:pPr>
    </w:p>
    <w:p w14:paraId="427D1043" w14:textId="050E6C0F" w:rsidR="003305E1" w:rsidRDefault="00A45938" w:rsidP="003305E1">
      <w:pPr>
        <w:jc w:val="left"/>
        <w:rPr>
          <w:rFonts w:asciiTheme="minorHAnsi" w:eastAsiaTheme="minorEastAsia" w:hAnsiTheme="minorHAnsi" w:cstheme="minorBidi"/>
          <w:kern w:val="24"/>
          <w:lang w:eastAsia="fr-BE"/>
        </w:rPr>
      </w:pPr>
      <w:r>
        <w:rPr>
          <w:rFonts w:asciiTheme="minorHAnsi" w:eastAsiaTheme="minorEastAsia" w:hAnsiTheme="minorHAnsi" w:cstheme="minorBidi"/>
          <w:kern w:val="24"/>
          <w:lang w:eastAsia="fr-BE"/>
        </w:rPr>
        <w:t xml:space="preserve">L’accueil peut se faire pour </w:t>
      </w:r>
      <w:r w:rsidR="001B6B76">
        <w:rPr>
          <w:rFonts w:asciiTheme="minorHAnsi" w:eastAsiaTheme="minorEastAsia" w:hAnsiTheme="minorHAnsi" w:cstheme="minorBidi"/>
          <w:kern w:val="24"/>
          <w:lang w:eastAsia="fr-BE"/>
        </w:rPr>
        <w:t xml:space="preserve">une nuit à 3 </w:t>
      </w:r>
      <w:r w:rsidR="000C4E1C">
        <w:rPr>
          <w:rFonts w:asciiTheme="minorHAnsi" w:eastAsiaTheme="minorEastAsia" w:hAnsiTheme="minorHAnsi" w:cstheme="minorBidi"/>
          <w:kern w:val="24"/>
          <w:lang w:eastAsia="fr-BE"/>
        </w:rPr>
        <w:t>semaines consécutives</w:t>
      </w:r>
      <w:r>
        <w:rPr>
          <w:rFonts w:asciiTheme="minorHAnsi" w:eastAsiaTheme="minorEastAsia" w:hAnsiTheme="minorHAnsi" w:cstheme="minorBidi"/>
          <w:kern w:val="24"/>
          <w:lang w:eastAsia="fr-BE"/>
        </w:rPr>
        <w:t xml:space="preserve">. Cette </w:t>
      </w:r>
      <w:r w:rsidR="001B6B76">
        <w:rPr>
          <w:rFonts w:asciiTheme="minorHAnsi" w:eastAsiaTheme="minorEastAsia" w:hAnsiTheme="minorHAnsi" w:cstheme="minorBidi"/>
          <w:kern w:val="24"/>
          <w:lang w:eastAsia="fr-BE"/>
        </w:rPr>
        <w:t xml:space="preserve">place </w:t>
      </w:r>
      <w:r w:rsidR="001B6B76" w:rsidRPr="004D335F">
        <w:rPr>
          <w:rFonts w:asciiTheme="minorHAnsi" w:eastAsiaTheme="minorEastAsia" w:hAnsiTheme="minorHAnsi" w:cstheme="minorBidi"/>
          <w:kern w:val="24"/>
          <w:lang w:eastAsia="fr-BE"/>
        </w:rPr>
        <w:t>peut</w:t>
      </w:r>
      <w:r>
        <w:rPr>
          <w:rFonts w:asciiTheme="minorHAnsi" w:eastAsiaTheme="minorEastAsia" w:hAnsiTheme="minorHAnsi" w:cstheme="minorBidi"/>
          <w:kern w:val="24"/>
          <w:lang w:eastAsia="fr-BE"/>
        </w:rPr>
        <w:t xml:space="preserve"> être régulièrement utilisée </w:t>
      </w:r>
      <w:r w:rsidR="003305E1" w:rsidRPr="004D335F">
        <w:rPr>
          <w:rFonts w:asciiTheme="minorHAnsi" w:eastAsiaTheme="minorEastAsia" w:hAnsiTheme="minorHAnsi" w:cstheme="minorBidi"/>
          <w:kern w:val="24"/>
          <w:lang w:eastAsia="fr-BE"/>
        </w:rPr>
        <w:t xml:space="preserve">par </w:t>
      </w:r>
      <w:r w:rsidR="003305E1">
        <w:rPr>
          <w:rFonts w:asciiTheme="minorHAnsi" w:eastAsiaTheme="minorEastAsia" w:hAnsiTheme="minorHAnsi" w:cstheme="minorBidi"/>
          <w:kern w:val="24"/>
          <w:lang w:eastAsia="fr-BE"/>
        </w:rPr>
        <w:t>une</w:t>
      </w:r>
      <w:r w:rsidR="003305E1" w:rsidRPr="004D335F">
        <w:rPr>
          <w:rFonts w:asciiTheme="minorHAnsi" w:eastAsiaTheme="minorEastAsia" w:hAnsiTheme="minorHAnsi" w:cstheme="minorBidi"/>
          <w:kern w:val="24"/>
          <w:lang w:eastAsia="fr-BE"/>
        </w:rPr>
        <w:t xml:space="preserve"> même personne pour autant qu’elle</w:t>
      </w:r>
      <w:r w:rsidR="003305E1">
        <w:rPr>
          <w:rFonts w:asciiTheme="minorHAnsi" w:eastAsiaTheme="minorEastAsia" w:hAnsiTheme="minorHAnsi" w:cstheme="minorBidi"/>
          <w:kern w:val="24"/>
          <w:lang w:eastAsia="fr-BE"/>
        </w:rPr>
        <w:t xml:space="preserve"> </w:t>
      </w:r>
      <w:r w:rsidR="003305E1" w:rsidRPr="004D335F">
        <w:rPr>
          <w:rFonts w:asciiTheme="minorHAnsi" w:eastAsiaTheme="minorEastAsia" w:hAnsiTheme="minorHAnsi" w:cstheme="minorBidi"/>
          <w:kern w:val="24"/>
          <w:lang w:eastAsia="fr-BE"/>
        </w:rPr>
        <w:t>ne dépasse pas la durée règlementée par notre pouv</w:t>
      </w:r>
      <w:r w:rsidR="003305E1">
        <w:rPr>
          <w:rFonts w:asciiTheme="minorHAnsi" w:eastAsiaTheme="minorEastAsia" w:hAnsiTheme="minorHAnsi" w:cstheme="minorBidi"/>
          <w:kern w:val="24"/>
          <w:lang w:eastAsia="fr-BE"/>
        </w:rPr>
        <w:t xml:space="preserve">oir subsidiant, à savoir 3 mois (90 nuits maximum). </w:t>
      </w:r>
    </w:p>
    <w:p w14:paraId="427D1044" w14:textId="77777777" w:rsidR="003305E1" w:rsidRDefault="003305E1" w:rsidP="003305E1">
      <w:pPr>
        <w:jc w:val="left"/>
        <w:rPr>
          <w:rFonts w:asciiTheme="minorHAnsi" w:eastAsiaTheme="minorEastAsia" w:hAnsiTheme="minorHAnsi" w:cstheme="minorBidi"/>
          <w:kern w:val="24"/>
          <w:lang w:eastAsia="fr-BE"/>
        </w:rPr>
      </w:pPr>
    </w:p>
    <w:p w14:paraId="427D1045" w14:textId="7C457389" w:rsidR="003305E1" w:rsidRPr="004D335F" w:rsidRDefault="003305E1" w:rsidP="003305E1">
      <w:pPr>
        <w:jc w:val="left"/>
        <w:rPr>
          <w:rFonts w:asciiTheme="minorHAnsi" w:eastAsia="Times New Roman" w:hAnsiTheme="minorHAnsi"/>
          <w:lang w:eastAsia="fr-BE"/>
        </w:rPr>
      </w:pPr>
      <w:r>
        <w:rPr>
          <w:rFonts w:asciiTheme="minorHAnsi" w:eastAsiaTheme="minorEastAsia" w:hAnsiTheme="minorHAnsi" w:cstheme="minorBidi"/>
          <w:kern w:val="24"/>
          <w:lang w:eastAsia="fr-BE"/>
        </w:rPr>
        <w:t>Il est important de pouvoir accueillir ces nouveaux bénéficiaires dans le respect de l’accompagnement de tous </w:t>
      </w:r>
      <w:r w:rsidR="006E5130">
        <w:rPr>
          <w:rFonts w:asciiTheme="minorHAnsi" w:eastAsiaTheme="minorEastAsia" w:hAnsiTheme="minorHAnsi" w:cstheme="minorBidi"/>
          <w:kern w:val="24"/>
          <w:lang w:eastAsia="fr-BE"/>
        </w:rPr>
        <w:t>; les</w:t>
      </w:r>
      <w:r>
        <w:rPr>
          <w:rFonts w:asciiTheme="minorHAnsi" w:eastAsiaTheme="minorEastAsia" w:hAnsiTheme="minorHAnsi" w:cstheme="minorBidi"/>
          <w:kern w:val="24"/>
          <w:lang w:eastAsia="fr-BE"/>
        </w:rPr>
        <w:t xml:space="preserve"> « courts-séjours » sont des invités dans le domicile des autres ; nous devrons être attentifs à garder un équilibre dans le groupe.</w:t>
      </w:r>
    </w:p>
    <w:p w14:paraId="427D1046" w14:textId="77777777" w:rsidR="003305E1" w:rsidRPr="004D335F" w:rsidRDefault="003305E1" w:rsidP="003305E1">
      <w:pPr>
        <w:autoSpaceDE w:val="0"/>
        <w:autoSpaceDN w:val="0"/>
        <w:adjustRightInd w:val="0"/>
        <w:jc w:val="left"/>
        <w:rPr>
          <w:rFonts w:asciiTheme="minorHAnsi" w:hAnsiTheme="minorHAnsi"/>
          <w:b/>
          <w:bCs/>
        </w:rPr>
      </w:pPr>
    </w:p>
    <w:p w14:paraId="7F10D7C9" w14:textId="22BC287B" w:rsidR="00157D5D" w:rsidRDefault="00FB4835" w:rsidP="003305E1">
      <w:pPr>
        <w:autoSpaceDE w:val="0"/>
        <w:autoSpaceDN w:val="0"/>
        <w:adjustRightInd w:val="0"/>
        <w:jc w:val="left"/>
        <w:rPr>
          <w:rFonts w:asciiTheme="minorHAnsi" w:hAnsiTheme="minorHAnsi"/>
          <w:bCs/>
        </w:rPr>
      </w:pPr>
      <w:r>
        <w:rPr>
          <w:rFonts w:asciiTheme="minorHAnsi" w:hAnsiTheme="minorHAnsi"/>
          <w:bCs/>
        </w:rPr>
        <w:t>Nous nous r</w:t>
      </w:r>
      <w:r w:rsidR="0067328E">
        <w:rPr>
          <w:rFonts w:asciiTheme="minorHAnsi" w:hAnsiTheme="minorHAnsi"/>
          <w:bCs/>
        </w:rPr>
        <w:t>é</w:t>
      </w:r>
      <w:r>
        <w:rPr>
          <w:rFonts w:asciiTheme="minorHAnsi" w:hAnsiTheme="minorHAnsi"/>
          <w:bCs/>
        </w:rPr>
        <w:t xml:space="preserve">servons toutefois le droit </w:t>
      </w:r>
      <w:r w:rsidR="00CD417A">
        <w:rPr>
          <w:rFonts w:asciiTheme="minorHAnsi" w:hAnsiTheme="minorHAnsi"/>
          <w:bCs/>
        </w:rPr>
        <w:t xml:space="preserve">d’accepter </w:t>
      </w:r>
      <w:r w:rsidR="006E5130" w:rsidRPr="0067328E">
        <w:rPr>
          <w:rFonts w:asciiTheme="minorHAnsi" w:hAnsiTheme="minorHAnsi"/>
          <w:b/>
        </w:rPr>
        <w:t>exceptionnellement</w:t>
      </w:r>
      <w:r w:rsidR="00CD417A" w:rsidRPr="0067328E">
        <w:rPr>
          <w:rFonts w:asciiTheme="minorHAnsi" w:hAnsiTheme="minorHAnsi"/>
          <w:b/>
        </w:rPr>
        <w:t xml:space="preserve"> </w:t>
      </w:r>
      <w:r w:rsidR="00CD417A">
        <w:rPr>
          <w:rFonts w:asciiTheme="minorHAnsi" w:hAnsiTheme="minorHAnsi"/>
          <w:bCs/>
        </w:rPr>
        <w:t>un court-</w:t>
      </w:r>
      <w:r w:rsidR="000D78DE">
        <w:rPr>
          <w:rFonts w:asciiTheme="minorHAnsi" w:hAnsiTheme="minorHAnsi"/>
          <w:bCs/>
        </w:rPr>
        <w:t>séjour ne</w:t>
      </w:r>
      <w:r w:rsidR="009D74BA">
        <w:rPr>
          <w:rFonts w:asciiTheme="minorHAnsi" w:hAnsiTheme="minorHAnsi"/>
          <w:bCs/>
        </w:rPr>
        <w:t xml:space="preserve"> fréquentant pas un de nos </w:t>
      </w:r>
      <w:r w:rsidR="000C4E1C">
        <w:rPr>
          <w:rFonts w:asciiTheme="minorHAnsi" w:hAnsiTheme="minorHAnsi"/>
          <w:bCs/>
        </w:rPr>
        <w:t>centres</w:t>
      </w:r>
      <w:r w:rsidR="009D74BA">
        <w:rPr>
          <w:rFonts w:asciiTheme="minorHAnsi" w:hAnsiTheme="minorHAnsi"/>
          <w:bCs/>
        </w:rPr>
        <w:t xml:space="preserve"> de jour, pour autant </w:t>
      </w:r>
      <w:r w:rsidR="0067328E">
        <w:rPr>
          <w:rFonts w:asciiTheme="minorHAnsi" w:hAnsiTheme="minorHAnsi"/>
          <w:bCs/>
        </w:rPr>
        <w:t xml:space="preserve">que la personne soit déjà connue de nos services. </w:t>
      </w:r>
    </w:p>
    <w:p w14:paraId="7A7F920F" w14:textId="77777777" w:rsidR="0082049A" w:rsidRDefault="0082049A" w:rsidP="003305E1">
      <w:pPr>
        <w:autoSpaceDE w:val="0"/>
        <w:autoSpaceDN w:val="0"/>
        <w:adjustRightInd w:val="0"/>
        <w:jc w:val="left"/>
        <w:rPr>
          <w:rFonts w:asciiTheme="minorHAnsi" w:hAnsiTheme="minorHAnsi"/>
          <w:bCs/>
        </w:rPr>
      </w:pPr>
    </w:p>
    <w:p w14:paraId="427D104A" w14:textId="77777777" w:rsidR="003305E1" w:rsidRDefault="00C97DDC" w:rsidP="003305E1">
      <w:pPr>
        <w:pStyle w:val="Style2"/>
        <w:rPr>
          <w:rFonts w:eastAsiaTheme="minorEastAsia"/>
          <w:lang w:eastAsia="fr-BE"/>
        </w:rPr>
      </w:pPr>
      <w:bookmarkStart w:id="10" w:name="_Toc492981117"/>
      <w:r>
        <w:rPr>
          <w:rFonts w:eastAsiaTheme="minorEastAsia"/>
          <w:lang w:eastAsia="fr-BE"/>
        </w:rPr>
        <w:t>B</w:t>
      </w:r>
      <w:r w:rsidR="003305E1">
        <w:rPr>
          <w:rFonts w:eastAsiaTheme="minorEastAsia"/>
          <w:lang w:eastAsia="fr-BE"/>
        </w:rPr>
        <w:t>.</w:t>
      </w:r>
      <w:r w:rsidR="003305E1" w:rsidRPr="004D335F">
        <w:rPr>
          <w:rFonts w:eastAsiaTheme="minorEastAsia"/>
          <w:lang w:eastAsia="fr-BE"/>
        </w:rPr>
        <w:t>4- Admission</w:t>
      </w:r>
      <w:bookmarkEnd w:id="10"/>
    </w:p>
    <w:p w14:paraId="6984EAE8" w14:textId="77777777" w:rsidR="0082049A" w:rsidRDefault="0082049A" w:rsidP="003305E1">
      <w:pPr>
        <w:pStyle w:val="Style2"/>
        <w:rPr>
          <w:rFonts w:eastAsiaTheme="minorEastAsia"/>
          <w:lang w:eastAsia="fr-BE"/>
        </w:rPr>
      </w:pPr>
    </w:p>
    <w:p w14:paraId="427D104B" w14:textId="31AEB420" w:rsidR="003305E1" w:rsidRDefault="00157D5D" w:rsidP="0082049A">
      <w:pPr>
        <w:autoSpaceDE w:val="0"/>
        <w:autoSpaceDN w:val="0"/>
        <w:adjustRightInd w:val="0"/>
        <w:jc w:val="left"/>
        <w:rPr>
          <w:rFonts w:asciiTheme="minorHAnsi" w:hAnsiTheme="minorHAnsi" w:cs="Verdana"/>
        </w:rPr>
      </w:pPr>
      <w:r>
        <w:rPr>
          <w:rFonts w:asciiTheme="minorHAnsi" w:hAnsiTheme="minorHAnsi" w:cs="Verdana"/>
        </w:rPr>
        <w:t xml:space="preserve">Le </w:t>
      </w:r>
      <w:r w:rsidRPr="004D335F">
        <w:rPr>
          <w:rFonts w:asciiTheme="minorHAnsi" w:hAnsiTheme="minorHAnsi" w:cs="Verdana"/>
        </w:rPr>
        <w:t xml:space="preserve">court-séjour est destiné aux personnes qui sont atteintes d’un handicap mental </w:t>
      </w:r>
      <w:r w:rsidRPr="00972696">
        <w:rPr>
          <w:rFonts w:asciiTheme="minorHAnsi" w:hAnsiTheme="minorHAnsi" w:cs="Verdana"/>
          <w:b/>
        </w:rPr>
        <w:t>sévère ou profond de grande dépendance</w:t>
      </w:r>
      <w:r w:rsidRPr="004D335F">
        <w:rPr>
          <w:rFonts w:asciiTheme="minorHAnsi" w:hAnsiTheme="minorHAnsi" w:cs="Verdana"/>
        </w:rPr>
        <w:t xml:space="preserve"> </w:t>
      </w:r>
      <w:r w:rsidR="006E5130" w:rsidRPr="004D335F">
        <w:rPr>
          <w:rFonts w:asciiTheme="minorHAnsi" w:hAnsiTheme="minorHAnsi" w:cs="Verdana"/>
        </w:rPr>
        <w:t>ayant ou</w:t>
      </w:r>
      <w:r w:rsidRPr="004D335F">
        <w:rPr>
          <w:rFonts w:asciiTheme="minorHAnsi" w:hAnsiTheme="minorHAnsi" w:cs="Verdana"/>
        </w:rPr>
        <w:t xml:space="preserve"> non des troubles autistiques ou des troubles du comportemen</w:t>
      </w:r>
      <w:r>
        <w:rPr>
          <w:rFonts w:asciiTheme="minorHAnsi" w:hAnsiTheme="minorHAnsi" w:cs="Verdana"/>
        </w:rPr>
        <w:t xml:space="preserve">t ou encore des polyhandicapés reconnus par le service PHARE. </w:t>
      </w:r>
    </w:p>
    <w:p w14:paraId="01CC9EBD" w14:textId="77777777" w:rsidR="0082049A" w:rsidRPr="0082049A" w:rsidRDefault="0082049A" w:rsidP="0082049A">
      <w:pPr>
        <w:autoSpaceDE w:val="0"/>
        <w:autoSpaceDN w:val="0"/>
        <w:adjustRightInd w:val="0"/>
        <w:jc w:val="left"/>
        <w:rPr>
          <w:rFonts w:asciiTheme="minorHAnsi" w:hAnsiTheme="minorHAnsi" w:cs="Verdana"/>
        </w:rPr>
      </w:pPr>
    </w:p>
    <w:p w14:paraId="427D104C" w14:textId="77777777" w:rsidR="003305E1" w:rsidRDefault="003305E1" w:rsidP="003305E1">
      <w:pPr>
        <w:jc w:val="left"/>
        <w:rPr>
          <w:rFonts w:asciiTheme="minorHAnsi" w:eastAsiaTheme="minorEastAsia" w:hAnsiTheme="minorHAnsi" w:cstheme="minorBidi"/>
          <w:kern w:val="24"/>
          <w:lang w:eastAsia="fr-BE"/>
        </w:rPr>
      </w:pPr>
      <w:r w:rsidRPr="004D335F">
        <w:rPr>
          <w:rFonts w:asciiTheme="minorHAnsi" w:eastAsiaTheme="minorEastAsia" w:hAnsiTheme="minorHAnsi" w:cstheme="minorBidi"/>
          <w:kern w:val="24"/>
          <w:lang w:eastAsia="fr-BE"/>
        </w:rPr>
        <w:t xml:space="preserve">Tout commence par une inscription. Les familles prennent contact par téléphone ou par mail avec </w:t>
      </w:r>
      <w:r>
        <w:rPr>
          <w:rFonts w:asciiTheme="minorHAnsi" w:eastAsiaTheme="minorEastAsia" w:hAnsiTheme="minorHAnsi" w:cstheme="minorBidi"/>
          <w:kern w:val="24"/>
          <w:lang w:eastAsia="fr-BE"/>
        </w:rPr>
        <w:t>l’assistant social.</w:t>
      </w:r>
      <w:r w:rsidRPr="004D335F">
        <w:rPr>
          <w:rFonts w:asciiTheme="minorHAnsi" w:eastAsiaTheme="minorEastAsia" w:hAnsiTheme="minorHAnsi" w:cstheme="minorBidi"/>
          <w:kern w:val="24"/>
          <w:lang w:eastAsia="fr-BE"/>
        </w:rPr>
        <w:t xml:space="preserve"> </w:t>
      </w:r>
    </w:p>
    <w:p w14:paraId="225638BB" w14:textId="77777777" w:rsidR="0082049A" w:rsidRPr="004D335F" w:rsidRDefault="0082049A" w:rsidP="003305E1">
      <w:pPr>
        <w:jc w:val="left"/>
        <w:rPr>
          <w:rFonts w:asciiTheme="minorHAnsi" w:eastAsia="Times New Roman" w:hAnsiTheme="minorHAnsi"/>
          <w:lang w:eastAsia="fr-BE"/>
        </w:rPr>
      </w:pPr>
    </w:p>
    <w:p w14:paraId="427D104D" w14:textId="4A6C1861" w:rsidR="003305E1" w:rsidRDefault="003305E1" w:rsidP="003305E1">
      <w:pPr>
        <w:jc w:val="left"/>
        <w:rPr>
          <w:rFonts w:asciiTheme="minorHAnsi" w:eastAsiaTheme="minorEastAsia" w:hAnsiTheme="minorHAnsi" w:cstheme="minorBidi"/>
          <w:kern w:val="24"/>
          <w:lang w:eastAsia="fr-BE"/>
        </w:rPr>
      </w:pPr>
      <w:r w:rsidRPr="004D335F">
        <w:rPr>
          <w:rFonts w:asciiTheme="minorHAnsi" w:eastAsiaTheme="minorEastAsia" w:hAnsiTheme="minorHAnsi" w:cstheme="minorBidi"/>
          <w:kern w:val="24"/>
          <w:lang w:eastAsia="fr-BE"/>
        </w:rPr>
        <w:t>Un</w:t>
      </w:r>
      <w:r>
        <w:rPr>
          <w:rFonts w:asciiTheme="minorHAnsi" w:eastAsiaTheme="minorEastAsia" w:hAnsiTheme="minorHAnsi" w:cstheme="minorBidi"/>
          <w:kern w:val="24"/>
          <w:lang w:eastAsia="fr-BE"/>
        </w:rPr>
        <w:t xml:space="preserve"> </w:t>
      </w:r>
      <w:r w:rsidR="006E5130">
        <w:rPr>
          <w:rFonts w:asciiTheme="minorHAnsi" w:eastAsiaTheme="minorEastAsia" w:hAnsiTheme="minorHAnsi" w:cstheme="minorBidi"/>
          <w:kern w:val="24"/>
          <w:lang w:eastAsia="fr-BE"/>
        </w:rPr>
        <w:t xml:space="preserve">premier </w:t>
      </w:r>
      <w:r w:rsidR="006E5130" w:rsidRPr="004D335F">
        <w:rPr>
          <w:rFonts w:asciiTheme="minorHAnsi" w:eastAsiaTheme="minorEastAsia" w:hAnsiTheme="minorHAnsi" w:cstheme="minorBidi"/>
          <w:kern w:val="24"/>
          <w:lang w:eastAsia="fr-BE"/>
        </w:rPr>
        <w:t>rendez</w:t>
      </w:r>
      <w:r w:rsidRPr="004D335F">
        <w:rPr>
          <w:rFonts w:asciiTheme="minorHAnsi" w:eastAsiaTheme="minorEastAsia" w:hAnsiTheme="minorHAnsi" w:cstheme="minorBidi"/>
          <w:kern w:val="24"/>
          <w:lang w:eastAsia="fr-BE"/>
        </w:rPr>
        <w:t xml:space="preserve">-vous </w:t>
      </w:r>
      <w:r>
        <w:rPr>
          <w:rFonts w:asciiTheme="minorHAnsi" w:eastAsiaTheme="minorEastAsia" w:hAnsiTheme="minorHAnsi" w:cstheme="minorBidi"/>
          <w:kern w:val="24"/>
          <w:lang w:eastAsia="fr-BE"/>
        </w:rPr>
        <w:t xml:space="preserve">est </w:t>
      </w:r>
      <w:r w:rsidRPr="004D335F">
        <w:rPr>
          <w:rFonts w:asciiTheme="minorHAnsi" w:eastAsiaTheme="minorEastAsia" w:hAnsiTheme="minorHAnsi" w:cstheme="minorBidi"/>
          <w:kern w:val="24"/>
          <w:lang w:eastAsia="fr-BE"/>
        </w:rPr>
        <w:t>fixé.</w:t>
      </w:r>
      <w:r>
        <w:rPr>
          <w:rFonts w:asciiTheme="minorHAnsi" w:eastAsiaTheme="minorEastAsia" w:hAnsiTheme="minorHAnsi" w:cstheme="minorBidi"/>
          <w:kern w:val="24"/>
          <w:lang w:eastAsia="fr-BE"/>
        </w:rPr>
        <w:t xml:space="preserve"> Cette rencontre permet d’expliquer notre projet d’accueil au sein même du centre d’hébergement et recueille des informations sur les bénéficiaires et leur parcours de vie. Durant cette rencontre, une fiche médicale est donnée aux familles. Celle-ci doit être remplie pour la deuxième rencontre. </w:t>
      </w:r>
    </w:p>
    <w:p w14:paraId="6B3C45BC" w14:textId="77777777" w:rsidR="0082049A" w:rsidRDefault="0082049A" w:rsidP="003305E1">
      <w:pPr>
        <w:jc w:val="left"/>
        <w:rPr>
          <w:rFonts w:asciiTheme="minorHAnsi" w:eastAsiaTheme="minorEastAsia" w:hAnsiTheme="minorHAnsi" w:cstheme="minorBidi"/>
          <w:kern w:val="24"/>
          <w:lang w:eastAsia="fr-BE"/>
        </w:rPr>
      </w:pPr>
    </w:p>
    <w:p w14:paraId="427D104E" w14:textId="6499D623" w:rsidR="003305E1" w:rsidRDefault="003305E1" w:rsidP="003305E1">
      <w:pPr>
        <w:jc w:val="left"/>
        <w:rPr>
          <w:rFonts w:asciiTheme="minorHAnsi" w:eastAsiaTheme="minorEastAsia" w:hAnsiTheme="minorHAnsi" w:cstheme="minorBidi"/>
          <w:kern w:val="24"/>
          <w:lang w:eastAsia="fr-BE"/>
        </w:rPr>
      </w:pPr>
      <w:r>
        <w:rPr>
          <w:rFonts w:asciiTheme="minorHAnsi" w:eastAsiaTheme="minorEastAsia" w:hAnsiTheme="minorHAnsi" w:cstheme="minorBidi"/>
          <w:kern w:val="24"/>
          <w:lang w:eastAsia="fr-BE"/>
        </w:rPr>
        <w:t xml:space="preserve">Au deuxième rendez-vous, la fiche médicale doit absolument être remise à la responsable du court séjour. Cette rencontre permet de récolter les différentes habitudes de vie du bénéficiaire. Durant cette rencontre, un planning sur la période d’essais et les futurs périodes de court séjour est défini. Toutes les informations sont utiles pour le personnel éducatif afin de fournir un accueil et un accompagnement adaptés et de qualité </w:t>
      </w:r>
      <w:r w:rsidRPr="0023135C">
        <w:rPr>
          <w:rFonts w:asciiTheme="minorHAnsi" w:eastAsiaTheme="minorEastAsia" w:hAnsiTheme="minorHAnsi" w:cstheme="minorBidi"/>
          <w:kern w:val="24"/>
          <w:lang w:eastAsia="fr-BE"/>
        </w:rPr>
        <w:t>même</w:t>
      </w:r>
      <w:r>
        <w:rPr>
          <w:rFonts w:asciiTheme="minorHAnsi" w:eastAsiaTheme="minorEastAsia" w:hAnsiTheme="minorHAnsi" w:cstheme="minorBidi"/>
          <w:kern w:val="24"/>
          <w:lang w:eastAsia="fr-BE"/>
        </w:rPr>
        <w:t xml:space="preserve"> pour une période déterminée. Cette rencontre ne garantit pas une place au court séjour, la candidature doit être validée par la </w:t>
      </w:r>
      <w:r w:rsidR="00D910EE">
        <w:rPr>
          <w:rFonts w:asciiTheme="minorHAnsi" w:eastAsiaTheme="minorEastAsia" w:hAnsiTheme="minorHAnsi" w:cstheme="minorBidi"/>
          <w:kern w:val="24"/>
          <w:lang w:eastAsia="fr-BE"/>
        </w:rPr>
        <w:t>direction et</w:t>
      </w:r>
      <w:r>
        <w:rPr>
          <w:rFonts w:asciiTheme="minorHAnsi" w:eastAsiaTheme="minorEastAsia" w:hAnsiTheme="minorHAnsi" w:cstheme="minorBidi"/>
          <w:kern w:val="24"/>
          <w:lang w:eastAsia="fr-BE"/>
        </w:rPr>
        <w:t xml:space="preserve"> la fiche médicale avalisée par </w:t>
      </w:r>
      <w:r w:rsidRPr="0023135C">
        <w:rPr>
          <w:rFonts w:asciiTheme="minorHAnsi" w:eastAsiaTheme="minorEastAsia" w:hAnsiTheme="minorHAnsi" w:cstheme="minorBidi"/>
          <w:kern w:val="24"/>
          <w:lang w:eastAsia="fr-BE"/>
        </w:rPr>
        <w:t>le médecin.</w:t>
      </w:r>
      <w:r>
        <w:rPr>
          <w:rFonts w:asciiTheme="minorHAnsi" w:eastAsiaTheme="minorEastAsia" w:hAnsiTheme="minorHAnsi" w:cstheme="minorBidi"/>
          <w:kern w:val="24"/>
          <w:lang w:eastAsia="fr-BE"/>
        </w:rPr>
        <w:t xml:space="preserve"> </w:t>
      </w:r>
    </w:p>
    <w:p w14:paraId="427D104F" w14:textId="77777777" w:rsidR="003305E1" w:rsidRDefault="003305E1" w:rsidP="003305E1">
      <w:pPr>
        <w:jc w:val="left"/>
        <w:rPr>
          <w:rFonts w:asciiTheme="minorHAnsi" w:eastAsiaTheme="minorEastAsia" w:hAnsiTheme="minorHAnsi" w:cstheme="minorBidi"/>
          <w:kern w:val="24"/>
          <w:lang w:eastAsia="fr-BE"/>
        </w:rPr>
      </w:pPr>
      <w:r>
        <w:rPr>
          <w:rFonts w:asciiTheme="minorHAnsi" w:eastAsiaTheme="minorEastAsia" w:hAnsiTheme="minorHAnsi" w:cstheme="minorBidi"/>
          <w:kern w:val="24"/>
          <w:lang w:eastAsia="fr-BE"/>
        </w:rPr>
        <w:lastRenderedPageBreak/>
        <w:t xml:space="preserve">Une troisième rencontre est organisée pour la signature de la convention avec la </w:t>
      </w:r>
      <w:r w:rsidR="00A45938">
        <w:rPr>
          <w:rFonts w:asciiTheme="minorHAnsi" w:eastAsiaTheme="minorEastAsia" w:hAnsiTheme="minorHAnsi" w:cstheme="minorBidi"/>
          <w:kern w:val="24"/>
          <w:lang w:eastAsia="fr-BE"/>
        </w:rPr>
        <w:t xml:space="preserve">direction </w:t>
      </w:r>
    </w:p>
    <w:p w14:paraId="427D1050" w14:textId="77777777" w:rsidR="003305E1" w:rsidRPr="004D335F" w:rsidRDefault="003305E1" w:rsidP="003305E1">
      <w:pPr>
        <w:jc w:val="left"/>
        <w:rPr>
          <w:rFonts w:asciiTheme="minorHAnsi" w:eastAsia="Times New Roman" w:hAnsiTheme="minorHAnsi"/>
          <w:lang w:eastAsia="fr-BE"/>
        </w:rPr>
      </w:pPr>
    </w:p>
    <w:p w14:paraId="427D1051" w14:textId="77777777" w:rsidR="003305E1" w:rsidRPr="004D335F" w:rsidRDefault="003305E1" w:rsidP="003305E1">
      <w:pPr>
        <w:autoSpaceDE w:val="0"/>
        <w:autoSpaceDN w:val="0"/>
        <w:adjustRightInd w:val="0"/>
        <w:jc w:val="left"/>
        <w:rPr>
          <w:rFonts w:asciiTheme="minorHAnsi" w:hAnsiTheme="minorHAnsi"/>
          <w:bCs/>
        </w:rPr>
      </w:pPr>
    </w:p>
    <w:p w14:paraId="427D1052" w14:textId="77777777" w:rsidR="003305E1" w:rsidRPr="004D335F" w:rsidRDefault="003305E1" w:rsidP="003305E1">
      <w:pPr>
        <w:jc w:val="left"/>
        <w:rPr>
          <w:rFonts w:asciiTheme="minorHAnsi" w:eastAsia="Times New Roman" w:hAnsiTheme="minorHAnsi"/>
          <w:lang w:eastAsia="fr-BE"/>
        </w:rPr>
      </w:pPr>
      <w:r w:rsidRPr="004D335F">
        <w:rPr>
          <w:rFonts w:asciiTheme="minorHAnsi" w:eastAsiaTheme="minorEastAsia" w:hAnsiTheme="minorHAnsi" w:cstheme="minorBidi"/>
          <w:kern w:val="24"/>
          <w:lang w:eastAsia="fr-BE"/>
        </w:rPr>
        <w:t xml:space="preserve">Les </w:t>
      </w:r>
      <w:r w:rsidRPr="004D335F">
        <w:rPr>
          <w:rFonts w:asciiTheme="minorHAnsi" w:eastAsiaTheme="minorEastAsia" w:hAnsiTheme="minorHAnsi" w:cstheme="minorBidi"/>
          <w:b/>
          <w:bCs/>
          <w:kern w:val="24"/>
          <w:lang w:eastAsia="fr-BE"/>
        </w:rPr>
        <w:t xml:space="preserve">critères </w:t>
      </w:r>
      <w:r w:rsidRPr="004D335F">
        <w:rPr>
          <w:rFonts w:asciiTheme="minorHAnsi" w:eastAsiaTheme="minorEastAsia" w:hAnsiTheme="minorHAnsi" w:cstheme="minorBidi"/>
          <w:kern w:val="24"/>
          <w:lang w:eastAsia="fr-BE"/>
        </w:rPr>
        <w:t>pris en compte pour la suite à donner à ces candidatures sont :</w:t>
      </w:r>
    </w:p>
    <w:p w14:paraId="427D1053" w14:textId="2D10D981" w:rsidR="003305E1" w:rsidRPr="004D335F" w:rsidRDefault="003305E1" w:rsidP="003305E1">
      <w:pPr>
        <w:jc w:val="left"/>
        <w:rPr>
          <w:rFonts w:asciiTheme="minorHAnsi" w:eastAsia="Times New Roman" w:hAnsiTheme="minorHAnsi"/>
          <w:lang w:eastAsia="fr-BE"/>
        </w:rPr>
      </w:pPr>
      <w:r w:rsidRPr="004D335F">
        <w:rPr>
          <w:rFonts w:asciiTheme="minorHAnsi" w:eastAsiaTheme="minorEastAsia" w:hAnsiTheme="minorHAnsi" w:cstheme="minorBidi"/>
          <w:kern w:val="24"/>
          <w:lang w:eastAsia="fr-BE"/>
        </w:rPr>
        <w:t xml:space="preserve">L’accompagnement proposé par le service </w:t>
      </w:r>
      <w:r w:rsidR="00AF64E9">
        <w:rPr>
          <w:rFonts w:asciiTheme="minorHAnsi" w:eastAsiaTheme="minorEastAsia" w:hAnsiTheme="minorHAnsi" w:cstheme="minorBidi"/>
          <w:kern w:val="24"/>
          <w:lang w:eastAsia="fr-BE"/>
        </w:rPr>
        <w:t xml:space="preserve">doit </w:t>
      </w:r>
      <w:r w:rsidR="00AF64E9" w:rsidRPr="004D335F">
        <w:rPr>
          <w:rFonts w:asciiTheme="minorHAnsi" w:eastAsiaTheme="minorEastAsia" w:hAnsiTheme="minorHAnsi" w:cstheme="minorBidi"/>
          <w:kern w:val="24"/>
          <w:lang w:eastAsia="fr-BE"/>
        </w:rPr>
        <w:t>répondre</w:t>
      </w:r>
      <w:r w:rsidRPr="004D335F">
        <w:rPr>
          <w:rFonts w:asciiTheme="minorHAnsi" w:eastAsiaTheme="minorEastAsia" w:hAnsiTheme="minorHAnsi" w:cstheme="minorBidi"/>
          <w:kern w:val="24"/>
          <w:lang w:eastAsia="fr-BE"/>
        </w:rPr>
        <w:t xml:space="preserve"> aux besoins du candidat.  Notre programme peut toujours faire l’objet d’adaptations ; néanmoins celles-ci </w:t>
      </w:r>
      <w:r>
        <w:rPr>
          <w:rFonts w:asciiTheme="minorHAnsi" w:eastAsiaTheme="minorEastAsia" w:hAnsiTheme="minorHAnsi" w:cstheme="minorBidi"/>
          <w:kern w:val="24"/>
          <w:lang w:eastAsia="fr-BE"/>
        </w:rPr>
        <w:t>doivent</w:t>
      </w:r>
      <w:r w:rsidRPr="004D335F">
        <w:rPr>
          <w:rFonts w:asciiTheme="minorHAnsi" w:eastAsiaTheme="minorEastAsia" w:hAnsiTheme="minorHAnsi" w:cstheme="minorBidi"/>
          <w:kern w:val="24"/>
          <w:lang w:eastAsia="fr-BE"/>
        </w:rPr>
        <w:t xml:space="preserve"> être compatibles avec l’organisation et l’équilibre de l’institution ; c’est pourquoi nous s</w:t>
      </w:r>
      <w:r>
        <w:rPr>
          <w:rFonts w:asciiTheme="minorHAnsi" w:eastAsiaTheme="minorEastAsia" w:hAnsiTheme="minorHAnsi" w:cstheme="minorBidi"/>
          <w:kern w:val="24"/>
          <w:lang w:eastAsia="fr-BE"/>
        </w:rPr>
        <w:t xml:space="preserve">ommes </w:t>
      </w:r>
      <w:r w:rsidRPr="004D335F">
        <w:rPr>
          <w:rFonts w:asciiTheme="minorHAnsi" w:eastAsiaTheme="minorEastAsia" w:hAnsiTheme="minorHAnsi" w:cstheme="minorBidi"/>
          <w:kern w:val="24"/>
          <w:lang w:eastAsia="fr-BE"/>
        </w:rPr>
        <w:t>attentifs à :</w:t>
      </w:r>
    </w:p>
    <w:p w14:paraId="427D1054" w14:textId="7DF64015" w:rsidR="003305E1" w:rsidRPr="004D335F" w:rsidRDefault="003305E1" w:rsidP="003305E1">
      <w:pPr>
        <w:jc w:val="left"/>
        <w:rPr>
          <w:rFonts w:asciiTheme="minorHAnsi" w:eastAsia="Times New Roman" w:hAnsiTheme="minorHAnsi"/>
          <w:lang w:eastAsia="fr-BE"/>
        </w:rPr>
      </w:pPr>
      <w:r w:rsidRPr="004D335F">
        <w:rPr>
          <w:rFonts w:asciiTheme="minorHAnsi" w:eastAsiaTheme="minorEastAsia" w:hAnsiTheme="minorHAnsi" w:cstheme="minorBidi"/>
          <w:kern w:val="24"/>
          <w:lang w:eastAsia="fr-BE"/>
        </w:rPr>
        <w:t xml:space="preserve">-     </w:t>
      </w:r>
      <w:r w:rsidR="00AF64E9">
        <w:rPr>
          <w:rFonts w:asciiTheme="minorHAnsi" w:eastAsiaTheme="minorEastAsia" w:hAnsiTheme="minorHAnsi" w:cstheme="minorBidi"/>
          <w:kern w:val="24"/>
          <w:lang w:eastAsia="fr-BE"/>
        </w:rPr>
        <w:t>L</w:t>
      </w:r>
      <w:r w:rsidRPr="004D335F">
        <w:rPr>
          <w:rFonts w:asciiTheme="minorHAnsi" w:eastAsiaTheme="minorEastAsia" w:hAnsiTheme="minorHAnsi" w:cstheme="minorBidi"/>
          <w:kern w:val="24"/>
          <w:lang w:eastAsia="fr-BE"/>
        </w:rPr>
        <w:t xml:space="preserve">’intégration de celui-ci au sein du groupe existant (entente avec ses pairs, intégration au </w:t>
      </w:r>
      <w:r>
        <w:rPr>
          <w:rFonts w:asciiTheme="minorHAnsi" w:eastAsiaTheme="minorEastAsia" w:hAnsiTheme="minorHAnsi" w:cstheme="minorBidi"/>
          <w:kern w:val="24"/>
          <w:lang w:eastAsia="fr-BE"/>
        </w:rPr>
        <w:t>niveau des activités proposées) ;</w:t>
      </w:r>
    </w:p>
    <w:p w14:paraId="427D1055" w14:textId="77777777" w:rsidR="003305E1" w:rsidRPr="004D335F" w:rsidRDefault="003305E1" w:rsidP="003305E1">
      <w:pPr>
        <w:jc w:val="left"/>
        <w:rPr>
          <w:rFonts w:asciiTheme="minorHAnsi" w:eastAsia="Times New Roman" w:hAnsiTheme="minorHAnsi"/>
          <w:lang w:eastAsia="fr-BE"/>
        </w:rPr>
      </w:pPr>
      <w:r w:rsidRPr="004D335F">
        <w:rPr>
          <w:rFonts w:asciiTheme="minorHAnsi" w:eastAsiaTheme="minorEastAsia" w:hAnsiTheme="minorHAnsi" w:cstheme="minorBidi"/>
          <w:kern w:val="24"/>
          <w:lang w:eastAsia="fr-BE"/>
        </w:rPr>
        <w:t>-     La capacité de l’équipe à faire face à l’ensemble des problèmes posés par le nouveau candidat de même que son interférence avec les autres bénéficiaires</w:t>
      </w:r>
      <w:r>
        <w:rPr>
          <w:rFonts w:asciiTheme="minorHAnsi" w:eastAsiaTheme="minorEastAsia" w:hAnsiTheme="minorHAnsi" w:cstheme="minorBidi"/>
          <w:kern w:val="24"/>
          <w:lang w:eastAsia="fr-BE"/>
        </w:rPr>
        <w:t> ;</w:t>
      </w:r>
    </w:p>
    <w:p w14:paraId="427D1056" w14:textId="77777777" w:rsidR="00A45938" w:rsidRDefault="003305E1" w:rsidP="003305E1">
      <w:pPr>
        <w:jc w:val="left"/>
        <w:rPr>
          <w:rFonts w:asciiTheme="minorHAnsi" w:eastAsiaTheme="minorEastAsia" w:hAnsiTheme="minorHAnsi" w:cstheme="minorBidi"/>
          <w:kern w:val="24"/>
          <w:lang w:eastAsia="fr-BE"/>
        </w:rPr>
      </w:pPr>
      <w:r w:rsidRPr="004D335F">
        <w:rPr>
          <w:rFonts w:asciiTheme="minorHAnsi" w:eastAsiaTheme="minorEastAsia" w:hAnsiTheme="minorHAnsi" w:cstheme="minorBidi"/>
          <w:kern w:val="24"/>
          <w:lang w:eastAsia="fr-BE"/>
        </w:rPr>
        <w:t xml:space="preserve">-     Répondre aux exigences imposées par le groupe de vie </w:t>
      </w:r>
    </w:p>
    <w:p w14:paraId="427D1057" w14:textId="5C49BE42" w:rsidR="003305E1" w:rsidRPr="004D335F" w:rsidRDefault="003305E1" w:rsidP="003305E1">
      <w:pPr>
        <w:jc w:val="left"/>
        <w:rPr>
          <w:rFonts w:asciiTheme="minorHAnsi" w:eastAsia="Times New Roman" w:hAnsiTheme="minorHAnsi"/>
          <w:lang w:eastAsia="fr-BE"/>
        </w:rPr>
      </w:pPr>
      <w:r w:rsidRPr="004D335F">
        <w:rPr>
          <w:rFonts w:asciiTheme="minorHAnsi" w:eastAsiaTheme="minorEastAsia" w:hAnsiTheme="minorHAnsi" w:cstheme="minorBidi"/>
          <w:kern w:val="24"/>
          <w:lang w:eastAsia="fr-BE"/>
        </w:rPr>
        <w:t xml:space="preserve">-     </w:t>
      </w:r>
      <w:r w:rsidR="00AF64E9" w:rsidRPr="004D335F">
        <w:rPr>
          <w:rFonts w:asciiTheme="minorHAnsi" w:eastAsiaTheme="minorEastAsia" w:hAnsiTheme="minorHAnsi" w:cstheme="minorBidi"/>
          <w:kern w:val="24"/>
          <w:lang w:eastAsia="fr-BE"/>
        </w:rPr>
        <w:t>Être</w:t>
      </w:r>
      <w:r w:rsidRPr="004D335F">
        <w:rPr>
          <w:rFonts w:asciiTheme="minorHAnsi" w:eastAsiaTheme="minorEastAsia" w:hAnsiTheme="minorHAnsi" w:cstheme="minorBidi"/>
          <w:kern w:val="24"/>
          <w:lang w:eastAsia="fr-BE"/>
        </w:rPr>
        <w:t xml:space="preserve"> âgé de minimum 18 ans ;</w:t>
      </w:r>
    </w:p>
    <w:p w14:paraId="427D1058" w14:textId="77777777" w:rsidR="003305E1" w:rsidRPr="004D335F" w:rsidRDefault="003305E1" w:rsidP="003305E1">
      <w:pPr>
        <w:jc w:val="left"/>
        <w:rPr>
          <w:rFonts w:asciiTheme="minorHAnsi" w:eastAsia="Times New Roman" w:hAnsiTheme="minorHAnsi"/>
          <w:lang w:eastAsia="fr-BE"/>
        </w:rPr>
      </w:pPr>
      <w:r w:rsidRPr="004D335F">
        <w:rPr>
          <w:rFonts w:asciiTheme="minorHAnsi" w:eastAsiaTheme="minorEastAsia" w:hAnsiTheme="minorHAnsi" w:cstheme="minorBidi"/>
          <w:kern w:val="24"/>
          <w:lang w:eastAsia="fr-BE"/>
        </w:rPr>
        <w:t>-     présenter une déficience mentale sévère ou profonde ;</w:t>
      </w:r>
    </w:p>
    <w:p w14:paraId="427D1059" w14:textId="200625A7" w:rsidR="003305E1" w:rsidRPr="004D335F" w:rsidRDefault="003305E1" w:rsidP="003305E1">
      <w:pPr>
        <w:contextualSpacing/>
        <w:jc w:val="left"/>
        <w:rPr>
          <w:rFonts w:asciiTheme="minorHAnsi" w:eastAsia="Times New Roman" w:hAnsiTheme="minorHAnsi"/>
          <w:lang w:eastAsia="fr-BE"/>
        </w:rPr>
      </w:pPr>
      <w:r w:rsidRPr="004D335F">
        <w:rPr>
          <w:rFonts w:asciiTheme="minorHAnsi" w:eastAsiaTheme="minorEastAsia" w:hAnsiTheme="minorHAnsi" w:cstheme="minorBidi"/>
          <w:kern w:val="24"/>
          <w:lang w:eastAsia="fr-BE"/>
        </w:rPr>
        <w:t xml:space="preserve"> -    </w:t>
      </w:r>
      <w:bookmarkStart w:id="11" w:name="_Hlk112408359"/>
      <w:r w:rsidR="00AF64E9" w:rsidRPr="004D335F">
        <w:rPr>
          <w:rFonts w:asciiTheme="minorHAnsi" w:eastAsiaTheme="minorEastAsia" w:hAnsiTheme="minorHAnsi" w:cstheme="minorBidi"/>
          <w:kern w:val="24"/>
          <w:lang w:eastAsia="fr-BE"/>
        </w:rPr>
        <w:t>Être</w:t>
      </w:r>
      <w:bookmarkEnd w:id="11"/>
      <w:r w:rsidRPr="004D335F">
        <w:rPr>
          <w:rFonts w:asciiTheme="minorHAnsi" w:eastAsiaTheme="minorEastAsia" w:hAnsiTheme="minorHAnsi" w:cstheme="minorBidi"/>
          <w:kern w:val="24"/>
          <w:lang w:eastAsia="fr-BE"/>
        </w:rPr>
        <w:t xml:space="preserve"> dans l’incapacité d’effectuer, sans aide, les actes de la vie quotidienne ; cet</w:t>
      </w:r>
    </w:p>
    <w:p w14:paraId="427D105A" w14:textId="77777777" w:rsidR="003305E1" w:rsidRPr="004D335F" w:rsidRDefault="003305E1" w:rsidP="003305E1">
      <w:pPr>
        <w:contextualSpacing/>
        <w:jc w:val="left"/>
        <w:rPr>
          <w:rFonts w:asciiTheme="minorHAnsi" w:eastAsia="Times New Roman" w:hAnsiTheme="minorHAnsi"/>
          <w:lang w:eastAsia="fr-BE"/>
        </w:rPr>
      </w:pPr>
      <w:r w:rsidRPr="004D335F">
        <w:rPr>
          <w:rFonts w:asciiTheme="minorHAnsi" w:eastAsiaTheme="minorEastAsia" w:hAnsiTheme="minorHAnsi" w:cstheme="minorBidi"/>
          <w:kern w:val="24"/>
          <w:lang w:eastAsia="fr-BE"/>
        </w:rPr>
        <w:t xml:space="preserve">état entraîne la nécessité de recourir à une tierce personne pour réaliser les tâches élémentaires (grande dépendance) ; </w:t>
      </w:r>
    </w:p>
    <w:p w14:paraId="427D105B" w14:textId="01BD9979" w:rsidR="003305E1" w:rsidRPr="004D335F" w:rsidRDefault="0023135C" w:rsidP="003305E1">
      <w:pPr>
        <w:contextualSpacing/>
        <w:jc w:val="left"/>
        <w:rPr>
          <w:rFonts w:asciiTheme="minorHAnsi" w:eastAsia="Times New Roman" w:hAnsiTheme="minorHAnsi"/>
          <w:lang w:eastAsia="fr-BE"/>
        </w:rPr>
      </w:pPr>
      <w:r>
        <w:rPr>
          <w:rFonts w:asciiTheme="minorHAnsi" w:eastAsiaTheme="minorEastAsia" w:hAnsiTheme="minorHAnsi" w:cstheme="minorBidi"/>
          <w:kern w:val="24"/>
          <w:lang w:eastAsia="fr-BE"/>
        </w:rPr>
        <w:t xml:space="preserve"> </w:t>
      </w:r>
      <w:r w:rsidR="003305E1" w:rsidRPr="004D335F">
        <w:rPr>
          <w:rFonts w:asciiTheme="minorHAnsi" w:eastAsiaTheme="minorEastAsia" w:hAnsiTheme="minorHAnsi" w:cstheme="minorBidi"/>
          <w:kern w:val="24"/>
          <w:lang w:eastAsia="fr-BE"/>
        </w:rPr>
        <w:t xml:space="preserve">-   </w:t>
      </w:r>
      <w:r>
        <w:rPr>
          <w:rFonts w:asciiTheme="minorHAnsi" w:eastAsiaTheme="minorEastAsia" w:hAnsiTheme="minorHAnsi" w:cstheme="minorBidi"/>
          <w:kern w:val="24"/>
          <w:lang w:eastAsia="fr-BE"/>
        </w:rPr>
        <w:t xml:space="preserve">  </w:t>
      </w:r>
      <w:r w:rsidR="00AF64E9" w:rsidRPr="004D335F">
        <w:rPr>
          <w:rFonts w:asciiTheme="minorHAnsi" w:eastAsiaTheme="minorEastAsia" w:hAnsiTheme="minorHAnsi" w:cstheme="minorBidi"/>
          <w:kern w:val="24"/>
          <w:lang w:eastAsia="fr-BE"/>
        </w:rPr>
        <w:t>Être</w:t>
      </w:r>
      <w:r w:rsidR="003305E1" w:rsidRPr="004D335F">
        <w:rPr>
          <w:rFonts w:asciiTheme="minorHAnsi" w:eastAsiaTheme="minorEastAsia" w:hAnsiTheme="minorHAnsi" w:cstheme="minorBidi"/>
          <w:kern w:val="24"/>
          <w:lang w:eastAsia="fr-BE"/>
        </w:rPr>
        <w:t xml:space="preserve"> reconnu </w:t>
      </w:r>
      <w:r w:rsidR="003305E1">
        <w:rPr>
          <w:rFonts w:asciiTheme="minorHAnsi" w:eastAsiaTheme="minorEastAsia" w:hAnsiTheme="minorHAnsi" w:cstheme="minorBidi"/>
          <w:kern w:val="24"/>
          <w:lang w:eastAsia="fr-BE"/>
        </w:rPr>
        <w:t xml:space="preserve">113 ou 114 par le pouvoir </w:t>
      </w:r>
      <w:r w:rsidR="00AF64E9">
        <w:rPr>
          <w:rFonts w:asciiTheme="minorHAnsi" w:eastAsiaTheme="minorEastAsia" w:hAnsiTheme="minorHAnsi" w:cstheme="minorBidi"/>
          <w:kern w:val="24"/>
          <w:lang w:eastAsia="fr-BE"/>
        </w:rPr>
        <w:t>subsidiant</w:t>
      </w:r>
      <w:r w:rsidR="00AF64E9" w:rsidRPr="004D335F">
        <w:rPr>
          <w:rFonts w:asciiTheme="minorHAnsi" w:eastAsiaTheme="minorEastAsia" w:hAnsiTheme="minorHAnsi" w:cstheme="minorBidi"/>
          <w:kern w:val="24"/>
          <w:lang w:eastAsia="fr-BE"/>
        </w:rPr>
        <w:t xml:space="preserve"> ;</w:t>
      </w:r>
    </w:p>
    <w:p w14:paraId="427D105C" w14:textId="75AD34B9" w:rsidR="003305E1" w:rsidRPr="004D335F" w:rsidRDefault="0023135C" w:rsidP="003305E1">
      <w:pPr>
        <w:jc w:val="left"/>
        <w:rPr>
          <w:rFonts w:asciiTheme="minorHAnsi" w:eastAsia="Times New Roman" w:hAnsiTheme="minorHAnsi"/>
          <w:lang w:eastAsia="fr-BE"/>
        </w:rPr>
      </w:pPr>
      <w:r>
        <w:rPr>
          <w:rFonts w:asciiTheme="minorHAnsi" w:eastAsiaTheme="minorEastAsia" w:hAnsiTheme="minorHAnsi" w:cstheme="minorBidi"/>
          <w:kern w:val="24"/>
          <w:lang w:eastAsia="fr-BE"/>
        </w:rPr>
        <w:t xml:space="preserve"> </w:t>
      </w:r>
      <w:r w:rsidR="003305E1" w:rsidRPr="004D335F">
        <w:rPr>
          <w:rFonts w:asciiTheme="minorHAnsi" w:eastAsiaTheme="minorEastAsia" w:hAnsiTheme="minorHAnsi" w:cstheme="minorBidi"/>
          <w:kern w:val="24"/>
          <w:lang w:eastAsia="fr-BE"/>
        </w:rPr>
        <w:t xml:space="preserve">-     </w:t>
      </w:r>
      <w:r w:rsidR="00AF64E9" w:rsidRPr="004D335F">
        <w:rPr>
          <w:rFonts w:asciiTheme="minorHAnsi" w:eastAsiaTheme="minorEastAsia" w:hAnsiTheme="minorHAnsi" w:cstheme="minorBidi"/>
          <w:kern w:val="24"/>
          <w:lang w:eastAsia="fr-BE"/>
        </w:rPr>
        <w:t>Être</w:t>
      </w:r>
      <w:r w:rsidR="003305E1" w:rsidRPr="004D335F">
        <w:rPr>
          <w:rFonts w:asciiTheme="minorHAnsi" w:eastAsiaTheme="minorEastAsia" w:hAnsiTheme="minorHAnsi" w:cstheme="minorBidi"/>
          <w:kern w:val="24"/>
          <w:lang w:eastAsia="fr-BE"/>
        </w:rPr>
        <w:t xml:space="preserve"> stabilisé</w:t>
      </w:r>
      <w:r w:rsidR="003305E1">
        <w:rPr>
          <w:rFonts w:asciiTheme="minorHAnsi" w:eastAsiaTheme="minorEastAsia" w:hAnsiTheme="minorHAnsi" w:cstheme="minorBidi"/>
          <w:kern w:val="24"/>
          <w:lang w:eastAsia="fr-BE"/>
        </w:rPr>
        <w:t xml:space="preserve"> d’un point de vue épileptique (suivis médica</w:t>
      </w:r>
      <w:r w:rsidR="00AF64E9">
        <w:rPr>
          <w:rFonts w:asciiTheme="minorHAnsi" w:eastAsiaTheme="minorEastAsia" w:hAnsiTheme="minorHAnsi" w:cstheme="minorBidi"/>
          <w:kern w:val="24"/>
          <w:lang w:eastAsia="fr-BE"/>
        </w:rPr>
        <w:t>ux</w:t>
      </w:r>
      <w:r w:rsidR="003305E1">
        <w:rPr>
          <w:rFonts w:asciiTheme="minorHAnsi" w:eastAsiaTheme="minorEastAsia" w:hAnsiTheme="minorHAnsi" w:cstheme="minorBidi"/>
          <w:kern w:val="24"/>
          <w:lang w:eastAsia="fr-BE"/>
        </w:rPr>
        <w:t xml:space="preserve"> et traitement en cours). </w:t>
      </w:r>
    </w:p>
    <w:p w14:paraId="427D105D" w14:textId="77777777" w:rsidR="003305E1" w:rsidRPr="004D335F" w:rsidRDefault="003305E1" w:rsidP="003305E1">
      <w:pPr>
        <w:jc w:val="left"/>
        <w:rPr>
          <w:rFonts w:asciiTheme="minorHAnsi" w:eastAsiaTheme="minorEastAsia" w:hAnsiTheme="minorHAnsi" w:cstheme="minorBidi"/>
          <w:kern w:val="24"/>
          <w:lang w:eastAsia="fr-BE"/>
        </w:rPr>
      </w:pPr>
      <w:r w:rsidRPr="004D335F">
        <w:rPr>
          <w:rFonts w:asciiTheme="minorHAnsi" w:eastAsiaTheme="minorEastAsia" w:hAnsiTheme="minorHAnsi" w:cstheme="minorBidi"/>
          <w:kern w:val="24"/>
          <w:lang w:eastAsia="fr-BE"/>
        </w:rPr>
        <w:t xml:space="preserve"> -    </w:t>
      </w:r>
      <w:r w:rsidR="0023135C">
        <w:rPr>
          <w:rFonts w:asciiTheme="minorHAnsi" w:eastAsiaTheme="minorEastAsia" w:hAnsiTheme="minorHAnsi" w:cstheme="minorBidi"/>
          <w:kern w:val="24"/>
          <w:lang w:eastAsia="fr-BE"/>
        </w:rPr>
        <w:t xml:space="preserve"> </w:t>
      </w:r>
      <w:r w:rsidRPr="004D335F">
        <w:rPr>
          <w:rFonts w:asciiTheme="minorHAnsi" w:eastAsiaTheme="minorEastAsia" w:hAnsiTheme="minorHAnsi" w:cstheme="minorBidi"/>
          <w:kern w:val="24"/>
          <w:lang w:eastAsia="fr-BE"/>
        </w:rPr>
        <w:t>Ne pas avoir recours à une assistance respiratoire.</w:t>
      </w:r>
    </w:p>
    <w:p w14:paraId="427D105E" w14:textId="77777777" w:rsidR="003305E1" w:rsidRPr="004D335F" w:rsidRDefault="003305E1" w:rsidP="003305E1">
      <w:pPr>
        <w:jc w:val="left"/>
        <w:rPr>
          <w:rFonts w:asciiTheme="minorHAnsi" w:eastAsia="Times New Roman" w:hAnsiTheme="minorHAnsi"/>
          <w:lang w:eastAsia="fr-BE"/>
        </w:rPr>
      </w:pPr>
      <w:r w:rsidRPr="004D335F">
        <w:rPr>
          <w:rFonts w:asciiTheme="minorHAnsi" w:eastAsiaTheme="minorEastAsia" w:hAnsiTheme="minorHAnsi" w:cstheme="minorBidi"/>
          <w:kern w:val="24"/>
          <w:lang w:eastAsia="fr-BE"/>
        </w:rPr>
        <w:t> </w:t>
      </w:r>
    </w:p>
    <w:p w14:paraId="427D105F" w14:textId="77777777" w:rsidR="003305E1" w:rsidRPr="004D335F" w:rsidRDefault="003305E1" w:rsidP="003305E1">
      <w:pPr>
        <w:jc w:val="left"/>
        <w:rPr>
          <w:rFonts w:asciiTheme="minorHAnsi" w:eastAsia="Times New Roman" w:hAnsiTheme="minorHAnsi"/>
          <w:lang w:eastAsia="fr-BE"/>
        </w:rPr>
      </w:pPr>
      <w:r w:rsidRPr="004D335F">
        <w:rPr>
          <w:rFonts w:asciiTheme="minorHAnsi" w:eastAsiaTheme="minorEastAsia" w:hAnsiTheme="minorHAnsi" w:cstheme="minorBidi"/>
          <w:kern w:val="24"/>
          <w:lang w:eastAsia="fr-BE"/>
        </w:rPr>
        <w:t xml:space="preserve">La responsabilité du centre est d’éviter que la personne ne constitue un danger pour les autres </w:t>
      </w:r>
      <w:r w:rsidRPr="0023135C">
        <w:rPr>
          <w:rFonts w:asciiTheme="minorHAnsi" w:eastAsiaTheme="minorEastAsia" w:hAnsiTheme="minorHAnsi" w:cstheme="minorBidi"/>
          <w:kern w:val="24"/>
          <w:lang w:eastAsia="fr-BE"/>
        </w:rPr>
        <w:t>mais aussi</w:t>
      </w:r>
      <w:r>
        <w:rPr>
          <w:rFonts w:asciiTheme="minorHAnsi" w:eastAsiaTheme="minorEastAsia" w:hAnsiTheme="minorHAnsi" w:cstheme="minorBidi"/>
          <w:kern w:val="24"/>
          <w:lang w:eastAsia="fr-BE"/>
        </w:rPr>
        <w:t xml:space="preserve"> qu’elle </w:t>
      </w:r>
      <w:r w:rsidRPr="004D335F">
        <w:rPr>
          <w:rFonts w:asciiTheme="minorHAnsi" w:eastAsiaTheme="minorEastAsia" w:hAnsiTheme="minorHAnsi" w:cstheme="minorBidi"/>
          <w:kern w:val="24"/>
          <w:lang w:eastAsia="fr-BE"/>
        </w:rPr>
        <w:t>ne soit elle-même mise en danger par les personnes déjà accueillies.</w:t>
      </w:r>
    </w:p>
    <w:p w14:paraId="427D1060" w14:textId="77777777" w:rsidR="003305E1" w:rsidRPr="004D335F" w:rsidRDefault="003305E1" w:rsidP="003305E1">
      <w:pPr>
        <w:jc w:val="left"/>
        <w:rPr>
          <w:rFonts w:asciiTheme="minorHAnsi" w:eastAsia="Times New Roman" w:hAnsiTheme="minorHAnsi"/>
          <w:lang w:eastAsia="fr-BE"/>
        </w:rPr>
      </w:pPr>
      <w:r w:rsidRPr="004D335F">
        <w:rPr>
          <w:rFonts w:asciiTheme="minorHAnsi" w:eastAsiaTheme="minorEastAsia" w:hAnsiTheme="minorHAnsi" w:cstheme="minorBidi"/>
          <w:kern w:val="24"/>
          <w:lang w:eastAsia="fr-BE"/>
        </w:rPr>
        <w:t> </w:t>
      </w:r>
    </w:p>
    <w:p w14:paraId="427D1061" w14:textId="61B5731F" w:rsidR="003305E1" w:rsidRDefault="003305E1" w:rsidP="003305E1">
      <w:pPr>
        <w:jc w:val="left"/>
        <w:rPr>
          <w:rFonts w:asciiTheme="minorHAnsi" w:eastAsiaTheme="minorEastAsia" w:hAnsiTheme="minorHAnsi" w:cstheme="minorBidi"/>
          <w:kern w:val="24"/>
          <w:lang w:eastAsia="fr-BE"/>
        </w:rPr>
      </w:pPr>
      <w:r w:rsidRPr="004D335F">
        <w:rPr>
          <w:rFonts w:asciiTheme="minorHAnsi" w:eastAsiaTheme="minorEastAsia" w:hAnsiTheme="minorHAnsi" w:cstheme="minorBidi"/>
          <w:kern w:val="24"/>
          <w:lang w:eastAsia="fr-BE"/>
        </w:rPr>
        <w:t>Il</w:t>
      </w:r>
      <w:r>
        <w:rPr>
          <w:rFonts w:asciiTheme="minorHAnsi" w:eastAsiaTheme="minorEastAsia" w:hAnsiTheme="minorHAnsi" w:cstheme="minorBidi"/>
          <w:kern w:val="24"/>
          <w:lang w:eastAsia="fr-BE"/>
        </w:rPr>
        <w:t xml:space="preserve"> est</w:t>
      </w:r>
      <w:r w:rsidRPr="004D335F">
        <w:rPr>
          <w:rFonts w:asciiTheme="minorHAnsi" w:eastAsiaTheme="minorEastAsia" w:hAnsiTheme="minorHAnsi" w:cstheme="minorBidi"/>
          <w:kern w:val="24"/>
          <w:lang w:eastAsia="fr-BE"/>
        </w:rPr>
        <w:t xml:space="preserve"> également tenu compte d’autres caractéristiques qui garanti</w:t>
      </w:r>
      <w:r>
        <w:rPr>
          <w:rFonts w:asciiTheme="minorHAnsi" w:eastAsiaTheme="minorEastAsia" w:hAnsiTheme="minorHAnsi" w:cstheme="minorBidi"/>
          <w:kern w:val="24"/>
          <w:lang w:eastAsia="fr-BE"/>
        </w:rPr>
        <w:t xml:space="preserve">ssent </w:t>
      </w:r>
      <w:r w:rsidRPr="004D335F">
        <w:rPr>
          <w:rFonts w:asciiTheme="minorHAnsi" w:eastAsiaTheme="minorEastAsia" w:hAnsiTheme="minorHAnsi" w:cstheme="minorBidi"/>
          <w:kern w:val="24"/>
          <w:lang w:eastAsia="fr-BE"/>
        </w:rPr>
        <w:t xml:space="preserve"> un accueil harmonieux au sein du  centre d’hébergement, un accueil supportable et sécurisé pour tous, </w:t>
      </w:r>
      <w:r>
        <w:rPr>
          <w:rFonts w:asciiTheme="minorHAnsi" w:eastAsiaTheme="minorEastAsia" w:hAnsiTheme="minorHAnsi" w:cstheme="minorBidi"/>
          <w:kern w:val="24"/>
          <w:lang w:eastAsia="fr-BE"/>
        </w:rPr>
        <w:t>bénéficiaires</w:t>
      </w:r>
      <w:r w:rsidRPr="004D335F">
        <w:rPr>
          <w:rFonts w:asciiTheme="minorHAnsi" w:eastAsiaTheme="minorEastAsia" w:hAnsiTheme="minorHAnsi" w:cstheme="minorBidi"/>
          <w:kern w:val="24"/>
          <w:lang w:eastAsia="fr-BE"/>
        </w:rPr>
        <w:t xml:space="preserve"> et membres du personnel</w:t>
      </w:r>
      <w:r>
        <w:rPr>
          <w:rFonts w:asciiTheme="minorHAnsi" w:eastAsiaTheme="minorEastAsia" w:hAnsiTheme="minorHAnsi" w:cstheme="minorBidi"/>
          <w:kern w:val="24"/>
          <w:lang w:eastAsia="fr-BE"/>
        </w:rPr>
        <w:t xml:space="preserve"> : nous sommes</w:t>
      </w:r>
      <w:r w:rsidRPr="004D335F">
        <w:rPr>
          <w:rFonts w:asciiTheme="minorHAnsi" w:eastAsiaTheme="minorEastAsia" w:hAnsiTheme="minorHAnsi" w:cstheme="minorBidi"/>
          <w:kern w:val="24"/>
          <w:lang w:eastAsia="fr-BE"/>
        </w:rPr>
        <w:t xml:space="preserve"> attentifs notamment au niveau sonore, au nombre de « bruyant</w:t>
      </w:r>
      <w:r>
        <w:rPr>
          <w:rFonts w:asciiTheme="minorHAnsi" w:eastAsiaTheme="minorEastAsia" w:hAnsiTheme="minorHAnsi" w:cstheme="minorBidi"/>
          <w:kern w:val="24"/>
          <w:lang w:eastAsia="fr-BE"/>
        </w:rPr>
        <w:t>s</w:t>
      </w:r>
      <w:r w:rsidRPr="004D335F">
        <w:rPr>
          <w:rFonts w:asciiTheme="minorHAnsi" w:eastAsiaTheme="minorEastAsia" w:hAnsiTheme="minorHAnsi" w:cstheme="minorBidi"/>
          <w:kern w:val="24"/>
          <w:lang w:eastAsia="fr-BE"/>
        </w:rPr>
        <w:t> », à la gestion de la violence et de l’agressivité (nombre de personnes susceptibles d’un passage à l’acte, niveau de dangerosité des passages à l’acte, nombre de personnes susceptibles d’adopter des conduites dangereuses (ex :</w:t>
      </w:r>
      <w:r w:rsidR="00AF64E9">
        <w:rPr>
          <w:rFonts w:asciiTheme="minorHAnsi" w:eastAsiaTheme="minorEastAsia" w:hAnsiTheme="minorHAnsi" w:cstheme="minorBidi"/>
          <w:kern w:val="24"/>
          <w:lang w:eastAsia="fr-BE"/>
        </w:rPr>
        <w:t xml:space="preserve"> </w:t>
      </w:r>
      <w:r w:rsidRPr="004D335F">
        <w:rPr>
          <w:rFonts w:asciiTheme="minorHAnsi" w:eastAsiaTheme="minorEastAsia" w:hAnsiTheme="minorHAnsi" w:cstheme="minorBidi"/>
          <w:kern w:val="24"/>
          <w:lang w:eastAsia="fr-BE"/>
        </w:rPr>
        <w:t>fugueurs,…).</w:t>
      </w:r>
    </w:p>
    <w:p w14:paraId="427D1062" w14:textId="77777777" w:rsidR="00A45938" w:rsidRDefault="00A45938" w:rsidP="003305E1">
      <w:pPr>
        <w:jc w:val="left"/>
        <w:rPr>
          <w:rFonts w:asciiTheme="minorHAnsi" w:eastAsiaTheme="minorEastAsia" w:hAnsiTheme="minorHAnsi" w:cstheme="minorBidi"/>
          <w:kern w:val="24"/>
          <w:lang w:eastAsia="fr-BE"/>
        </w:rPr>
      </w:pPr>
    </w:p>
    <w:p w14:paraId="427D1063" w14:textId="77777777" w:rsidR="003305E1" w:rsidRDefault="003305E1" w:rsidP="003305E1">
      <w:pPr>
        <w:jc w:val="left"/>
        <w:rPr>
          <w:rFonts w:asciiTheme="minorHAnsi" w:eastAsiaTheme="minorEastAsia" w:hAnsiTheme="minorHAnsi" w:cstheme="minorBidi"/>
          <w:kern w:val="24"/>
          <w:lang w:eastAsia="fr-BE"/>
        </w:rPr>
      </w:pPr>
      <w:r w:rsidRPr="004D335F">
        <w:rPr>
          <w:rFonts w:asciiTheme="minorHAnsi" w:eastAsiaTheme="minorEastAsia" w:hAnsiTheme="minorHAnsi" w:cstheme="minorBidi"/>
          <w:kern w:val="24"/>
          <w:lang w:eastAsia="fr-BE"/>
        </w:rPr>
        <w:t>Il</w:t>
      </w:r>
      <w:r>
        <w:rPr>
          <w:rFonts w:asciiTheme="minorHAnsi" w:eastAsiaTheme="minorEastAsia" w:hAnsiTheme="minorHAnsi" w:cstheme="minorBidi"/>
          <w:kern w:val="24"/>
          <w:lang w:eastAsia="fr-BE"/>
        </w:rPr>
        <w:t xml:space="preserve"> est</w:t>
      </w:r>
      <w:r w:rsidRPr="004D335F">
        <w:rPr>
          <w:rFonts w:asciiTheme="minorHAnsi" w:eastAsiaTheme="minorEastAsia" w:hAnsiTheme="minorHAnsi" w:cstheme="minorBidi"/>
          <w:kern w:val="24"/>
          <w:lang w:eastAsia="fr-BE"/>
        </w:rPr>
        <w:t xml:space="preserve"> </w:t>
      </w:r>
      <w:r w:rsidR="00720EC9" w:rsidRPr="0023135C">
        <w:rPr>
          <w:rFonts w:asciiTheme="minorHAnsi" w:eastAsiaTheme="minorEastAsia" w:hAnsiTheme="minorHAnsi" w:cstheme="minorBidi"/>
          <w:kern w:val="24"/>
          <w:lang w:eastAsia="fr-BE"/>
        </w:rPr>
        <w:t>indispensable</w:t>
      </w:r>
      <w:r w:rsidRPr="004D335F">
        <w:rPr>
          <w:rFonts w:asciiTheme="minorHAnsi" w:eastAsiaTheme="minorEastAsia" w:hAnsiTheme="minorHAnsi" w:cstheme="minorBidi"/>
          <w:kern w:val="24"/>
          <w:lang w:eastAsia="fr-BE"/>
        </w:rPr>
        <w:t xml:space="preserve"> de créer des liens, de garder le contact avec les services d’accompagnement qui p</w:t>
      </w:r>
      <w:r>
        <w:rPr>
          <w:rFonts w:asciiTheme="minorHAnsi" w:eastAsiaTheme="minorEastAsia" w:hAnsiTheme="minorHAnsi" w:cstheme="minorBidi"/>
          <w:kern w:val="24"/>
          <w:lang w:eastAsia="fr-BE"/>
        </w:rPr>
        <w:t xml:space="preserve">euvent </w:t>
      </w:r>
      <w:r w:rsidRPr="004D335F">
        <w:rPr>
          <w:rFonts w:asciiTheme="minorHAnsi" w:eastAsiaTheme="minorEastAsia" w:hAnsiTheme="minorHAnsi" w:cstheme="minorBidi"/>
          <w:kern w:val="24"/>
          <w:lang w:eastAsia="fr-BE"/>
        </w:rPr>
        <w:t>être</w:t>
      </w:r>
      <w:r>
        <w:rPr>
          <w:rFonts w:asciiTheme="minorHAnsi" w:eastAsiaTheme="minorEastAsia" w:hAnsiTheme="minorHAnsi" w:cstheme="minorBidi"/>
          <w:kern w:val="24"/>
          <w:lang w:eastAsia="fr-BE"/>
        </w:rPr>
        <w:t>,</w:t>
      </w:r>
      <w:r w:rsidRPr="004D335F">
        <w:rPr>
          <w:rFonts w:asciiTheme="minorHAnsi" w:eastAsiaTheme="minorEastAsia" w:hAnsiTheme="minorHAnsi" w:cstheme="minorBidi"/>
          <w:kern w:val="24"/>
          <w:lang w:eastAsia="fr-BE"/>
        </w:rPr>
        <w:t xml:space="preserve"> pour nous</w:t>
      </w:r>
      <w:r>
        <w:rPr>
          <w:rFonts w:asciiTheme="minorHAnsi" w:eastAsiaTheme="minorEastAsia" w:hAnsiTheme="minorHAnsi" w:cstheme="minorBidi"/>
          <w:kern w:val="24"/>
          <w:lang w:eastAsia="fr-BE"/>
        </w:rPr>
        <w:t xml:space="preserve"> et pour la famille </w:t>
      </w:r>
      <w:r w:rsidRPr="004D335F">
        <w:rPr>
          <w:rFonts w:asciiTheme="minorHAnsi" w:eastAsiaTheme="minorEastAsia" w:hAnsiTheme="minorHAnsi" w:cstheme="minorBidi"/>
          <w:kern w:val="24"/>
          <w:lang w:eastAsia="fr-BE"/>
        </w:rPr>
        <w:t xml:space="preserve">une </w:t>
      </w:r>
      <w:r w:rsidR="0023135C" w:rsidRPr="004D335F">
        <w:rPr>
          <w:rFonts w:asciiTheme="minorHAnsi" w:eastAsiaTheme="minorEastAsia" w:hAnsiTheme="minorHAnsi" w:cstheme="minorBidi"/>
          <w:kern w:val="24"/>
          <w:lang w:eastAsia="fr-BE"/>
        </w:rPr>
        <w:t>ressource.</w:t>
      </w:r>
    </w:p>
    <w:p w14:paraId="427D1064" w14:textId="77777777" w:rsidR="00E90995" w:rsidRDefault="00E90995" w:rsidP="003305E1">
      <w:pPr>
        <w:jc w:val="left"/>
        <w:rPr>
          <w:rFonts w:asciiTheme="minorHAnsi" w:eastAsiaTheme="minorEastAsia" w:hAnsiTheme="minorHAnsi" w:cstheme="minorBidi"/>
          <w:kern w:val="24"/>
          <w:lang w:eastAsia="fr-BE"/>
        </w:rPr>
      </w:pPr>
    </w:p>
    <w:p w14:paraId="427D1065" w14:textId="374E06D4" w:rsidR="003305E1" w:rsidRDefault="00E90995" w:rsidP="00E90995">
      <w:pPr>
        <w:jc w:val="left"/>
        <w:rPr>
          <w:rFonts w:asciiTheme="minorHAnsi" w:eastAsiaTheme="minorEastAsia" w:hAnsiTheme="minorHAnsi" w:cstheme="minorBidi"/>
          <w:color w:val="0070C0"/>
          <w:kern w:val="24"/>
          <w:lang w:eastAsia="fr-BE"/>
        </w:rPr>
      </w:pPr>
      <w:r w:rsidRPr="00C8760D">
        <w:rPr>
          <w:rFonts w:asciiTheme="minorHAnsi" w:eastAsiaTheme="minorEastAsia" w:hAnsiTheme="minorHAnsi" w:cstheme="minorBidi"/>
          <w:b/>
          <w:color w:val="0070C0"/>
          <w:kern w:val="24"/>
          <w:lang w:eastAsia="fr-BE"/>
        </w:rPr>
        <w:t>Modalités et critères d’exclusion</w:t>
      </w:r>
      <w:r w:rsidRPr="00C8760D">
        <w:rPr>
          <w:rFonts w:asciiTheme="minorHAnsi" w:eastAsiaTheme="minorEastAsia" w:hAnsiTheme="minorHAnsi" w:cstheme="minorBidi"/>
          <w:color w:val="0070C0"/>
          <w:kern w:val="24"/>
          <w:lang w:eastAsia="fr-BE"/>
        </w:rPr>
        <w:t xml:space="preserve"> : </w:t>
      </w:r>
    </w:p>
    <w:p w14:paraId="71BF91B6" w14:textId="77777777" w:rsidR="00B763A0" w:rsidRPr="00B763A0" w:rsidRDefault="00B763A0" w:rsidP="00B763A0">
      <w:pPr>
        <w:rPr>
          <w:rFonts w:asciiTheme="minorHAnsi" w:eastAsiaTheme="minorEastAsia" w:hAnsiTheme="minorHAnsi" w:cstheme="minorBidi"/>
          <w:kern w:val="24"/>
          <w:lang w:eastAsia="fr-BE"/>
        </w:rPr>
      </w:pPr>
      <w:r w:rsidRPr="00B763A0">
        <w:rPr>
          <w:rFonts w:asciiTheme="minorHAnsi" w:eastAsiaTheme="minorEastAsia" w:hAnsiTheme="minorHAnsi" w:cstheme="minorBidi"/>
          <w:kern w:val="24"/>
          <w:lang w:eastAsia="fr-BE"/>
        </w:rPr>
        <w:t xml:space="preserve">La direction du FARRA peut mettre fin à la prise en charge du bénéficiaire s’il estime que : </w:t>
      </w:r>
    </w:p>
    <w:p w14:paraId="5D45F976" w14:textId="77777777" w:rsidR="00B763A0" w:rsidRPr="00B763A0" w:rsidRDefault="00B763A0" w:rsidP="00B763A0">
      <w:pPr>
        <w:numPr>
          <w:ilvl w:val="0"/>
          <w:numId w:val="14"/>
        </w:numPr>
        <w:rPr>
          <w:rFonts w:asciiTheme="minorHAnsi" w:eastAsiaTheme="minorEastAsia" w:hAnsiTheme="minorHAnsi" w:cstheme="minorBidi"/>
          <w:kern w:val="24"/>
          <w:lang w:eastAsia="fr-BE"/>
        </w:rPr>
      </w:pPr>
      <w:r w:rsidRPr="00B763A0">
        <w:rPr>
          <w:rFonts w:asciiTheme="minorHAnsi" w:eastAsiaTheme="minorEastAsia" w:hAnsiTheme="minorHAnsi" w:cstheme="minorBidi"/>
          <w:kern w:val="24"/>
          <w:lang w:eastAsia="fr-BE"/>
        </w:rPr>
        <w:t xml:space="preserve">L’état mental ou physique du bénéficiaire s'est modifié dans une mesure telle que cette prise en charge ne peut plus être assurée ou n’est plus compatible avec le projet collectif en vigueur. </w:t>
      </w:r>
    </w:p>
    <w:p w14:paraId="608017EE" w14:textId="77777777" w:rsidR="00B763A0" w:rsidRPr="00B763A0" w:rsidRDefault="00B763A0" w:rsidP="00B763A0">
      <w:pPr>
        <w:ind w:left="360"/>
        <w:rPr>
          <w:rFonts w:asciiTheme="minorHAnsi" w:eastAsiaTheme="minorEastAsia" w:hAnsiTheme="minorHAnsi" w:cstheme="minorBidi"/>
          <w:kern w:val="24"/>
          <w:lang w:eastAsia="fr-BE"/>
        </w:rPr>
      </w:pPr>
      <w:r w:rsidRPr="00B763A0">
        <w:rPr>
          <w:rFonts w:asciiTheme="minorHAnsi" w:eastAsiaTheme="minorEastAsia" w:hAnsiTheme="minorHAnsi" w:cstheme="minorBidi"/>
          <w:kern w:val="24"/>
          <w:lang w:eastAsia="fr-BE"/>
        </w:rPr>
        <w:t>En cas d’urgence, (danger pour le bénéficiaire ou pour son entourage, soins de santé non dispensés en hébergement…) cette interruption de prise en charge pourrait être immédiate, avec éventuellement un relais hospitalier.</w:t>
      </w:r>
    </w:p>
    <w:p w14:paraId="2D22ED2A" w14:textId="77777777" w:rsidR="00B763A0" w:rsidRPr="00B763A0" w:rsidRDefault="00B763A0" w:rsidP="00B763A0">
      <w:pPr>
        <w:numPr>
          <w:ilvl w:val="0"/>
          <w:numId w:val="14"/>
        </w:numPr>
        <w:rPr>
          <w:rFonts w:asciiTheme="minorHAnsi" w:eastAsiaTheme="minorEastAsia" w:hAnsiTheme="minorHAnsi" w:cstheme="minorBidi"/>
          <w:kern w:val="24"/>
          <w:lang w:eastAsia="fr-BE"/>
        </w:rPr>
      </w:pPr>
      <w:r w:rsidRPr="00B763A0">
        <w:rPr>
          <w:rFonts w:asciiTheme="minorHAnsi" w:eastAsiaTheme="minorEastAsia" w:hAnsiTheme="minorHAnsi" w:cstheme="minorBidi"/>
          <w:kern w:val="24"/>
          <w:lang w:eastAsia="fr-BE"/>
        </w:rPr>
        <w:t>L’absence de collaboration avec le représentant légal entrave l’accompagnement du bénéficiaire.</w:t>
      </w:r>
    </w:p>
    <w:p w14:paraId="2FF126B8" w14:textId="77777777" w:rsidR="00B763A0" w:rsidRPr="00B763A0" w:rsidRDefault="00B763A0" w:rsidP="00B763A0">
      <w:pPr>
        <w:numPr>
          <w:ilvl w:val="0"/>
          <w:numId w:val="14"/>
        </w:numPr>
        <w:rPr>
          <w:rFonts w:asciiTheme="minorHAnsi" w:eastAsiaTheme="minorEastAsia" w:hAnsiTheme="minorHAnsi" w:cstheme="minorBidi"/>
          <w:kern w:val="24"/>
          <w:lang w:eastAsia="fr-BE"/>
        </w:rPr>
      </w:pPr>
      <w:r w:rsidRPr="00B763A0">
        <w:rPr>
          <w:rFonts w:asciiTheme="minorHAnsi" w:eastAsiaTheme="minorEastAsia" w:hAnsiTheme="minorHAnsi" w:cstheme="minorBidi"/>
          <w:kern w:val="24"/>
          <w:lang w:eastAsia="fr-BE"/>
        </w:rPr>
        <w:t>Les parties ne s’accordent sur le suivi médical assuré au bénéficiaire.</w:t>
      </w:r>
    </w:p>
    <w:p w14:paraId="51673F1A" w14:textId="77777777" w:rsidR="00B763A0" w:rsidRPr="00B763A0" w:rsidRDefault="00B763A0" w:rsidP="00B763A0">
      <w:pPr>
        <w:numPr>
          <w:ilvl w:val="0"/>
          <w:numId w:val="14"/>
        </w:numPr>
        <w:rPr>
          <w:rFonts w:asciiTheme="minorHAnsi" w:eastAsiaTheme="minorEastAsia" w:hAnsiTheme="minorHAnsi" w:cstheme="minorBidi"/>
          <w:kern w:val="24"/>
          <w:lang w:eastAsia="fr-BE"/>
        </w:rPr>
      </w:pPr>
      <w:r w:rsidRPr="00B763A0">
        <w:rPr>
          <w:rFonts w:asciiTheme="minorHAnsi" w:eastAsiaTheme="minorEastAsia" w:hAnsiTheme="minorHAnsi" w:cstheme="minorBidi"/>
          <w:kern w:val="24"/>
          <w:lang w:eastAsia="fr-BE"/>
        </w:rPr>
        <w:lastRenderedPageBreak/>
        <w:t>Le représentant légal refuse un traitement favorisant le bien-être et la capacité de vie en groupe. Néanmoins tout sera mis en œuvre pour concilier les besoins et les désirs de chacun.</w:t>
      </w:r>
    </w:p>
    <w:p w14:paraId="00ECB59F" w14:textId="77777777" w:rsidR="00B763A0" w:rsidRPr="00B763A0" w:rsidRDefault="00B763A0" w:rsidP="00B763A0">
      <w:pPr>
        <w:rPr>
          <w:rFonts w:asciiTheme="minorHAnsi" w:eastAsiaTheme="minorEastAsia" w:hAnsiTheme="minorHAnsi" w:cstheme="minorBidi"/>
          <w:kern w:val="24"/>
          <w:lang w:eastAsia="fr-BE"/>
        </w:rPr>
      </w:pPr>
    </w:p>
    <w:p w14:paraId="14003AD4" w14:textId="77777777" w:rsidR="00B763A0" w:rsidRPr="00B763A0" w:rsidRDefault="00B763A0" w:rsidP="00B763A0">
      <w:pPr>
        <w:rPr>
          <w:rFonts w:asciiTheme="minorHAnsi" w:eastAsiaTheme="minorEastAsia" w:hAnsiTheme="minorHAnsi" w:cstheme="minorBidi"/>
          <w:kern w:val="24"/>
          <w:lang w:eastAsia="fr-BE"/>
        </w:rPr>
      </w:pPr>
      <w:r w:rsidRPr="00B763A0">
        <w:rPr>
          <w:rFonts w:asciiTheme="minorHAnsi" w:eastAsiaTheme="minorEastAsia" w:hAnsiTheme="minorHAnsi" w:cstheme="minorBidi"/>
          <w:kern w:val="24"/>
          <w:lang w:eastAsia="fr-BE"/>
        </w:rPr>
        <w:t>Ou encore si :</w:t>
      </w:r>
    </w:p>
    <w:p w14:paraId="67DD94FB" w14:textId="144CC0D4" w:rsidR="00B763A0" w:rsidRPr="00B763A0" w:rsidRDefault="00B763A0" w:rsidP="00B763A0">
      <w:pPr>
        <w:numPr>
          <w:ilvl w:val="0"/>
          <w:numId w:val="14"/>
        </w:numPr>
        <w:rPr>
          <w:rFonts w:asciiTheme="minorHAnsi" w:eastAsiaTheme="minorEastAsia" w:hAnsiTheme="minorHAnsi" w:cstheme="minorBidi"/>
          <w:kern w:val="24"/>
          <w:lang w:eastAsia="fr-BE"/>
        </w:rPr>
      </w:pPr>
      <w:r w:rsidRPr="00B763A0">
        <w:rPr>
          <w:rFonts w:asciiTheme="minorHAnsi" w:eastAsiaTheme="minorEastAsia" w:hAnsiTheme="minorHAnsi" w:cstheme="minorBidi"/>
          <w:kern w:val="24"/>
          <w:lang w:eastAsia="fr-BE"/>
        </w:rPr>
        <w:t xml:space="preserve">Le bénéficiaire ne répond plus aux critères d’admissibilité fixés par la COCOF. La convention sera résiliée, alors, de plein </w:t>
      </w:r>
      <w:r w:rsidR="00300F31" w:rsidRPr="00B763A0">
        <w:rPr>
          <w:rFonts w:asciiTheme="minorHAnsi" w:eastAsiaTheme="minorEastAsia" w:hAnsiTheme="minorHAnsi" w:cstheme="minorBidi"/>
          <w:kern w:val="24"/>
          <w:lang w:eastAsia="fr-BE"/>
        </w:rPr>
        <w:t>droit ;</w:t>
      </w:r>
    </w:p>
    <w:p w14:paraId="3AA94ED7" w14:textId="38EB259F" w:rsidR="00B763A0" w:rsidRPr="00B763A0" w:rsidRDefault="00B763A0" w:rsidP="00B763A0">
      <w:pPr>
        <w:numPr>
          <w:ilvl w:val="0"/>
          <w:numId w:val="14"/>
        </w:numPr>
        <w:rPr>
          <w:rFonts w:asciiTheme="minorHAnsi" w:eastAsiaTheme="minorEastAsia" w:hAnsiTheme="minorHAnsi" w:cstheme="minorBidi"/>
          <w:kern w:val="24"/>
          <w:lang w:eastAsia="fr-BE"/>
        </w:rPr>
      </w:pPr>
      <w:r w:rsidRPr="00B763A0">
        <w:rPr>
          <w:rFonts w:asciiTheme="minorHAnsi" w:eastAsiaTheme="minorEastAsia" w:hAnsiTheme="minorHAnsi" w:cstheme="minorBidi"/>
          <w:kern w:val="24"/>
          <w:lang w:eastAsia="fr-BE"/>
        </w:rPr>
        <w:t>Le bénéficiaire a dépassé la durée d’absence autorisée à savoir 3 jours d’absences justifiées en dehors de tou</w:t>
      </w:r>
      <w:r w:rsidR="00300F31">
        <w:rPr>
          <w:rFonts w:asciiTheme="minorHAnsi" w:eastAsiaTheme="minorEastAsia" w:hAnsiTheme="minorHAnsi" w:cstheme="minorBidi"/>
          <w:kern w:val="24"/>
          <w:lang w:eastAsia="fr-BE"/>
        </w:rPr>
        <w:t>s</w:t>
      </w:r>
      <w:r w:rsidRPr="00B763A0">
        <w:rPr>
          <w:rFonts w:asciiTheme="minorHAnsi" w:eastAsiaTheme="minorEastAsia" w:hAnsiTheme="minorHAnsi" w:cstheme="minorBidi"/>
          <w:kern w:val="24"/>
          <w:lang w:eastAsia="fr-BE"/>
        </w:rPr>
        <w:t xml:space="preserve"> certificat</w:t>
      </w:r>
      <w:r w:rsidR="00300F31">
        <w:rPr>
          <w:rFonts w:asciiTheme="minorHAnsi" w:eastAsiaTheme="minorEastAsia" w:hAnsiTheme="minorHAnsi" w:cstheme="minorBidi"/>
          <w:kern w:val="24"/>
          <w:lang w:eastAsia="fr-BE"/>
        </w:rPr>
        <w:t>s</w:t>
      </w:r>
      <w:r w:rsidRPr="00B763A0">
        <w:rPr>
          <w:rFonts w:asciiTheme="minorHAnsi" w:eastAsiaTheme="minorEastAsia" w:hAnsiTheme="minorHAnsi" w:cstheme="minorBidi"/>
          <w:kern w:val="24"/>
          <w:lang w:eastAsia="fr-BE"/>
        </w:rPr>
        <w:t xml:space="preserve"> médicaux. </w:t>
      </w:r>
    </w:p>
    <w:p w14:paraId="0C42749C" w14:textId="4FEA820C" w:rsidR="00B763A0" w:rsidRPr="00B763A0" w:rsidRDefault="00300F31" w:rsidP="00B763A0">
      <w:pPr>
        <w:numPr>
          <w:ilvl w:val="0"/>
          <w:numId w:val="14"/>
        </w:numPr>
        <w:rPr>
          <w:rFonts w:asciiTheme="minorHAnsi" w:eastAsiaTheme="minorEastAsia" w:hAnsiTheme="minorHAnsi" w:cstheme="minorBidi"/>
          <w:kern w:val="24"/>
          <w:lang w:eastAsia="fr-BE"/>
        </w:rPr>
      </w:pPr>
      <w:r w:rsidRPr="00B763A0">
        <w:rPr>
          <w:rFonts w:asciiTheme="minorHAnsi" w:eastAsiaTheme="minorEastAsia" w:hAnsiTheme="minorHAnsi" w:cstheme="minorBidi"/>
          <w:kern w:val="24"/>
          <w:lang w:eastAsia="fr-BE"/>
        </w:rPr>
        <w:t>Non</w:t>
      </w:r>
      <w:r w:rsidR="00B763A0" w:rsidRPr="00B763A0">
        <w:rPr>
          <w:rFonts w:asciiTheme="minorHAnsi" w:eastAsiaTheme="minorEastAsia" w:hAnsiTheme="minorHAnsi" w:cstheme="minorBidi"/>
          <w:kern w:val="24"/>
          <w:lang w:eastAsia="fr-BE"/>
        </w:rPr>
        <w:t xml:space="preserve"> paiements de factures.</w:t>
      </w:r>
    </w:p>
    <w:p w14:paraId="6C804ABA" w14:textId="77777777" w:rsidR="00B763A0" w:rsidRPr="00B763A0" w:rsidRDefault="00B763A0" w:rsidP="00B763A0">
      <w:pPr>
        <w:rPr>
          <w:rFonts w:asciiTheme="minorHAnsi" w:eastAsiaTheme="minorEastAsia" w:hAnsiTheme="minorHAnsi" w:cstheme="minorBidi"/>
          <w:kern w:val="24"/>
          <w:lang w:eastAsia="fr-BE"/>
        </w:rPr>
      </w:pPr>
    </w:p>
    <w:p w14:paraId="10BFBB68" w14:textId="77777777" w:rsidR="00B763A0" w:rsidRPr="00B763A0" w:rsidRDefault="00B763A0" w:rsidP="00B763A0">
      <w:pPr>
        <w:rPr>
          <w:rFonts w:asciiTheme="minorHAnsi" w:eastAsiaTheme="minorEastAsia" w:hAnsiTheme="minorHAnsi" w:cstheme="minorBidi"/>
          <w:kern w:val="24"/>
          <w:lang w:eastAsia="fr-BE"/>
        </w:rPr>
      </w:pPr>
      <w:r w:rsidRPr="00B763A0">
        <w:rPr>
          <w:rFonts w:asciiTheme="minorHAnsi" w:eastAsiaTheme="minorEastAsia" w:hAnsiTheme="minorHAnsi" w:cstheme="minorBidi"/>
          <w:kern w:val="24"/>
          <w:lang w:eastAsia="fr-BE"/>
        </w:rPr>
        <w:t>Dans ce cas, le préavis sera d’une durée de 24 heures dans le cas de détérioration mentale ou physique du bénéficiaire qui ne permettrait plus d’assurer sa sécurité ou celle d’autrui avec les moyens dont dispose le Farra.</w:t>
      </w:r>
    </w:p>
    <w:p w14:paraId="268545BF" w14:textId="77777777" w:rsidR="00B763A0" w:rsidRPr="00B763A0" w:rsidRDefault="00B763A0" w:rsidP="00B763A0">
      <w:pPr>
        <w:rPr>
          <w:rFonts w:asciiTheme="minorHAnsi" w:eastAsiaTheme="minorEastAsia" w:hAnsiTheme="minorHAnsi" w:cstheme="minorBidi"/>
          <w:kern w:val="24"/>
          <w:lang w:eastAsia="fr-BE"/>
        </w:rPr>
      </w:pPr>
      <w:r w:rsidRPr="00B763A0">
        <w:rPr>
          <w:rFonts w:asciiTheme="minorHAnsi" w:eastAsiaTheme="minorEastAsia" w:hAnsiTheme="minorHAnsi" w:cstheme="minorBidi"/>
          <w:kern w:val="24"/>
          <w:lang w:eastAsia="fr-BE"/>
        </w:rPr>
        <w:t>Le cas échéant, une concertation entre les différentes parties aura lieu préalablement.</w:t>
      </w:r>
    </w:p>
    <w:p w14:paraId="39F11BAD" w14:textId="21615267" w:rsidR="00B763A0" w:rsidRPr="00B763A0" w:rsidRDefault="00B763A0" w:rsidP="00B763A0">
      <w:r w:rsidRPr="00314F89">
        <w:t xml:space="preserve"> </w:t>
      </w:r>
    </w:p>
    <w:p w14:paraId="427D1066" w14:textId="77777777" w:rsidR="00C8760D" w:rsidRDefault="00C8760D" w:rsidP="00E90995">
      <w:pPr>
        <w:jc w:val="left"/>
        <w:rPr>
          <w:rFonts w:asciiTheme="minorHAnsi" w:eastAsiaTheme="minorEastAsia" w:hAnsiTheme="minorHAnsi" w:cstheme="minorBidi"/>
          <w:kern w:val="24"/>
          <w:lang w:eastAsia="fr-BE"/>
        </w:rPr>
      </w:pPr>
    </w:p>
    <w:p w14:paraId="427D1067" w14:textId="319F5C07" w:rsidR="00C8760D" w:rsidRDefault="00C8760D" w:rsidP="00C8760D">
      <w:pPr>
        <w:spacing w:line="276" w:lineRule="auto"/>
        <w:jc w:val="left"/>
        <w:rPr>
          <w:rFonts w:asciiTheme="minorHAnsi" w:eastAsiaTheme="minorEastAsia" w:hAnsiTheme="minorHAnsi" w:cstheme="minorBidi"/>
          <w:b/>
          <w:color w:val="0070C0"/>
          <w:kern w:val="24"/>
          <w:lang w:eastAsia="fr-BE"/>
        </w:rPr>
      </w:pPr>
      <w:r w:rsidRPr="00C8760D">
        <w:rPr>
          <w:rFonts w:asciiTheme="minorHAnsi" w:eastAsiaTheme="minorEastAsia" w:hAnsiTheme="minorHAnsi" w:cstheme="minorBidi"/>
          <w:b/>
          <w:color w:val="0070C0"/>
          <w:kern w:val="24"/>
          <w:lang w:eastAsia="fr-BE"/>
        </w:rPr>
        <w:t xml:space="preserve">Participation financière : </w:t>
      </w:r>
    </w:p>
    <w:p w14:paraId="499A46EB" w14:textId="77777777" w:rsidR="0033621F" w:rsidRPr="00C8760D" w:rsidRDefault="0033621F" w:rsidP="00C8760D">
      <w:pPr>
        <w:spacing w:line="276" w:lineRule="auto"/>
        <w:jc w:val="left"/>
        <w:rPr>
          <w:rFonts w:asciiTheme="minorHAnsi" w:eastAsiaTheme="minorEastAsia" w:hAnsiTheme="minorHAnsi" w:cstheme="minorBidi"/>
          <w:b/>
          <w:color w:val="0070C0"/>
          <w:kern w:val="24"/>
          <w:lang w:eastAsia="fr-BE"/>
        </w:rPr>
      </w:pPr>
    </w:p>
    <w:p w14:paraId="65F925FA" w14:textId="77777777" w:rsidR="0033621F" w:rsidRPr="0033621F" w:rsidRDefault="0033621F" w:rsidP="0033621F">
      <w:pPr>
        <w:rPr>
          <w:rFonts w:asciiTheme="minorHAnsi" w:hAnsiTheme="minorHAnsi" w:cstheme="minorHAnsi"/>
        </w:rPr>
      </w:pPr>
      <w:r w:rsidRPr="0033621F">
        <w:rPr>
          <w:rFonts w:asciiTheme="minorHAnsi" w:hAnsiTheme="minorHAnsi" w:cstheme="minorHAnsi"/>
        </w:rPr>
        <w:t xml:space="preserve">En fin de chaque prise en charge, le représentant légal est tenu d’effectuer le paiement de la part contributive dans les frais de séjour. La facture sera envoyée au domicile du bénéficiaire ou chez le représentant légal. </w:t>
      </w:r>
    </w:p>
    <w:p w14:paraId="2232DF1C" w14:textId="77777777" w:rsidR="0033621F" w:rsidRPr="0033621F" w:rsidRDefault="0033621F" w:rsidP="0033621F">
      <w:pPr>
        <w:rPr>
          <w:rFonts w:asciiTheme="minorHAnsi" w:hAnsiTheme="minorHAnsi" w:cstheme="minorHAnsi"/>
        </w:rPr>
      </w:pPr>
    </w:p>
    <w:p w14:paraId="2C89004B" w14:textId="568901FC" w:rsidR="0033621F" w:rsidRPr="0033621F" w:rsidRDefault="0033621F" w:rsidP="0033621F">
      <w:pPr>
        <w:spacing w:after="200" w:line="276" w:lineRule="auto"/>
        <w:contextualSpacing/>
        <w:jc w:val="left"/>
        <w:rPr>
          <w:rFonts w:asciiTheme="minorHAnsi" w:hAnsiTheme="minorHAnsi" w:cstheme="minorHAnsi"/>
        </w:rPr>
      </w:pPr>
      <w:r w:rsidRPr="0033621F">
        <w:rPr>
          <w:rFonts w:asciiTheme="minorHAnsi" w:hAnsiTheme="minorHAnsi" w:cstheme="minorHAnsi"/>
        </w:rPr>
        <w:t>La participation financière obligatoire est fixé</w:t>
      </w:r>
      <w:r>
        <w:rPr>
          <w:rFonts w:asciiTheme="minorHAnsi" w:hAnsiTheme="minorHAnsi" w:cstheme="minorHAnsi"/>
        </w:rPr>
        <w:t>e</w:t>
      </w:r>
      <w:r w:rsidRPr="0033621F">
        <w:rPr>
          <w:rFonts w:asciiTheme="minorHAnsi" w:hAnsiTheme="minorHAnsi" w:cstheme="minorHAnsi"/>
        </w:rPr>
        <w:t xml:space="preserve"> par les Pouvoirs Publics comme mentionnée dans l’arrêté 2006/554.</w:t>
      </w:r>
      <w:r w:rsidRPr="0033621F">
        <w:rPr>
          <w:rFonts w:asciiTheme="minorHAnsi" w:eastAsiaTheme="minorEastAsia" w:hAnsiTheme="minorHAnsi" w:cstheme="minorHAnsi"/>
          <w:kern w:val="24"/>
          <w:lang w:eastAsia="fr-BE"/>
        </w:rPr>
        <w:t xml:space="preserve"> </w:t>
      </w:r>
      <w:r>
        <w:rPr>
          <w:rFonts w:asciiTheme="minorHAnsi" w:eastAsiaTheme="minorEastAsia" w:hAnsiTheme="minorHAnsi" w:cstheme="minorHAnsi"/>
          <w:kern w:val="24"/>
          <w:lang w:eastAsia="fr-BE"/>
        </w:rPr>
        <w:t>(</w:t>
      </w:r>
      <w:r w:rsidRPr="0033621F">
        <w:rPr>
          <w:rFonts w:asciiTheme="minorHAnsi" w:eastAsiaTheme="minorEastAsia" w:hAnsiTheme="minorHAnsi" w:cstheme="minorHAnsi"/>
          <w:kern w:val="24"/>
          <w:lang w:eastAsia="fr-BE"/>
        </w:rPr>
        <w:t xml:space="preserve">cfr convention personnalisée du </w:t>
      </w:r>
      <w:r>
        <w:rPr>
          <w:rFonts w:asciiTheme="minorHAnsi" w:eastAsiaTheme="minorEastAsia" w:hAnsiTheme="minorHAnsi" w:cstheme="minorHAnsi"/>
          <w:kern w:val="24"/>
          <w:lang w:eastAsia="fr-BE"/>
        </w:rPr>
        <w:t>Court Séjour)</w:t>
      </w:r>
    </w:p>
    <w:p w14:paraId="28F6E544" w14:textId="6C610429" w:rsidR="0033621F" w:rsidRPr="0033621F" w:rsidRDefault="0033621F" w:rsidP="0033621F">
      <w:pPr>
        <w:rPr>
          <w:rFonts w:asciiTheme="minorHAnsi" w:hAnsiTheme="minorHAnsi" w:cstheme="minorHAnsi"/>
        </w:rPr>
      </w:pPr>
    </w:p>
    <w:p w14:paraId="3CD7EE99" w14:textId="77777777" w:rsidR="0033621F" w:rsidRPr="0033621F" w:rsidRDefault="0033621F" w:rsidP="0033621F">
      <w:pPr>
        <w:rPr>
          <w:rFonts w:asciiTheme="minorHAnsi" w:hAnsiTheme="minorHAnsi" w:cstheme="minorHAnsi"/>
          <w:b/>
        </w:rPr>
      </w:pPr>
    </w:p>
    <w:p w14:paraId="42E92B97" w14:textId="0EBC6D25" w:rsidR="0033621F" w:rsidRPr="0033621F" w:rsidRDefault="0033621F" w:rsidP="0033621F">
      <w:pPr>
        <w:rPr>
          <w:rFonts w:asciiTheme="minorHAnsi" w:hAnsiTheme="minorHAnsi" w:cstheme="minorHAnsi"/>
        </w:rPr>
      </w:pPr>
      <w:r w:rsidRPr="0033621F">
        <w:rPr>
          <w:rFonts w:asciiTheme="minorHAnsi" w:hAnsiTheme="minorHAnsi" w:cstheme="minorHAnsi"/>
        </w:rPr>
        <w:t xml:space="preserve">Les frais de loisirs (sorties, excursions, petits achats divers, pédicure, coiffeur,…) seront mensuellement facturés. </w:t>
      </w:r>
    </w:p>
    <w:p w14:paraId="063A08B1" w14:textId="77777777" w:rsidR="0033621F" w:rsidRPr="0033621F" w:rsidRDefault="0033621F" w:rsidP="0033621F">
      <w:pPr>
        <w:rPr>
          <w:rFonts w:asciiTheme="minorHAnsi" w:hAnsiTheme="minorHAnsi" w:cstheme="minorHAnsi"/>
          <w:b/>
          <w:bCs/>
          <w:highlight w:val="yellow"/>
        </w:rPr>
      </w:pPr>
    </w:p>
    <w:p w14:paraId="7B6C10B1" w14:textId="77777777" w:rsidR="0033621F" w:rsidRPr="0033621F" w:rsidRDefault="0033621F" w:rsidP="0033621F">
      <w:pPr>
        <w:rPr>
          <w:rFonts w:asciiTheme="minorHAnsi" w:hAnsiTheme="minorHAnsi" w:cstheme="minorHAnsi"/>
        </w:rPr>
      </w:pPr>
      <w:r w:rsidRPr="0033621F">
        <w:rPr>
          <w:rFonts w:asciiTheme="minorHAnsi" w:hAnsiTheme="minorHAnsi" w:cstheme="minorHAnsi"/>
        </w:rPr>
        <w:t>Ces montants sont soumis à l’indice des prix à la consommation.</w:t>
      </w:r>
    </w:p>
    <w:p w14:paraId="7BC93E73" w14:textId="77777777" w:rsidR="0033621F" w:rsidRPr="0033621F" w:rsidRDefault="0033621F" w:rsidP="0033621F">
      <w:pPr>
        <w:rPr>
          <w:rFonts w:asciiTheme="minorHAnsi" w:hAnsiTheme="minorHAnsi" w:cstheme="minorHAnsi"/>
        </w:rPr>
      </w:pPr>
    </w:p>
    <w:p w14:paraId="726DAE32" w14:textId="77777777" w:rsidR="0033621F" w:rsidRPr="0033621F" w:rsidRDefault="0033621F" w:rsidP="0033621F">
      <w:pPr>
        <w:rPr>
          <w:rFonts w:asciiTheme="minorHAnsi" w:hAnsiTheme="minorHAnsi" w:cstheme="minorHAnsi"/>
        </w:rPr>
      </w:pPr>
      <w:r w:rsidRPr="0033621F">
        <w:rPr>
          <w:rFonts w:asciiTheme="minorHAnsi" w:hAnsiTheme="minorHAnsi" w:cstheme="minorHAnsi"/>
        </w:rPr>
        <w:t>Seront exigés en supplément de la contribution financière :</w:t>
      </w:r>
    </w:p>
    <w:p w14:paraId="74C0AE12" w14:textId="4075C03A" w:rsidR="0033621F" w:rsidRPr="0033621F" w:rsidRDefault="0001562A" w:rsidP="0033621F">
      <w:pPr>
        <w:numPr>
          <w:ilvl w:val="0"/>
          <w:numId w:val="17"/>
        </w:numPr>
        <w:rPr>
          <w:rFonts w:asciiTheme="minorHAnsi" w:hAnsiTheme="minorHAnsi" w:cstheme="minorHAnsi"/>
        </w:rPr>
      </w:pPr>
      <w:r w:rsidRPr="0033621F">
        <w:rPr>
          <w:rFonts w:asciiTheme="minorHAnsi" w:hAnsiTheme="minorHAnsi" w:cstheme="minorHAnsi"/>
        </w:rPr>
        <w:t>La</w:t>
      </w:r>
      <w:r w:rsidR="0033621F" w:rsidRPr="0033621F">
        <w:rPr>
          <w:rFonts w:asciiTheme="minorHAnsi" w:hAnsiTheme="minorHAnsi" w:cstheme="minorHAnsi"/>
        </w:rPr>
        <w:t xml:space="preserve"> partie du coût qui reste à charge de la personne dans les frais de soins de santé, kiné et infirmier et de prothèse,</w:t>
      </w:r>
    </w:p>
    <w:p w14:paraId="1EE2D6C3" w14:textId="7219C2A3" w:rsidR="0033621F" w:rsidRPr="0033621F" w:rsidRDefault="0001562A" w:rsidP="0033621F">
      <w:pPr>
        <w:numPr>
          <w:ilvl w:val="0"/>
          <w:numId w:val="17"/>
        </w:numPr>
        <w:rPr>
          <w:rFonts w:asciiTheme="minorHAnsi" w:hAnsiTheme="minorHAnsi" w:cstheme="minorHAnsi"/>
        </w:rPr>
      </w:pPr>
      <w:r w:rsidRPr="0033621F">
        <w:rPr>
          <w:rFonts w:asciiTheme="minorHAnsi" w:hAnsiTheme="minorHAnsi" w:cstheme="minorHAnsi"/>
        </w:rPr>
        <w:t>Les</w:t>
      </w:r>
      <w:r w:rsidR="0033621F" w:rsidRPr="0033621F">
        <w:rPr>
          <w:rFonts w:asciiTheme="minorHAnsi" w:hAnsiTheme="minorHAnsi" w:cstheme="minorHAnsi"/>
        </w:rPr>
        <w:t xml:space="preserve"> frais spécifiques liés à l’incontinence,</w:t>
      </w:r>
    </w:p>
    <w:p w14:paraId="7F55B1CE" w14:textId="5E56D401" w:rsidR="0033621F" w:rsidRPr="0033621F" w:rsidRDefault="0001562A" w:rsidP="0033621F">
      <w:pPr>
        <w:numPr>
          <w:ilvl w:val="0"/>
          <w:numId w:val="17"/>
        </w:numPr>
        <w:rPr>
          <w:rFonts w:asciiTheme="minorHAnsi" w:hAnsiTheme="minorHAnsi" w:cstheme="minorHAnsi"/>
        </w:rPr>
      </w:pPr>
      <w:r w:rsidRPr="0033621F">
        <w:rPr>
          <w:rFonts w:asciiTheme="minorHAnsi" w:hAnsiTheme="minorHAnsi" w:cstheme="minorHAnsi"/>
        </w:rPr>
        <w:t>Les</w:t>
      </w:r>
      <w:r w:rsidR="0033621F" w:rsidRPr="0033621F">
        <w:rPr>
          <w:rFonts w:asciiTheme="minorHAnsi" w:hAnsiTheme="minorHAnsi" w:cstheme="minorHAnsi"/>
        </w:rPr>
        <w:t xml:space="preserve"> frais d’aide technique,</w:t>
      </w:r>
    </w:p>
    <w:p w14:paraId="15932A2B" w14:textId="35C02D97" w:rsidR="0033621F" w:rsidRPr="0033621F" w:rsidRDefault="0001562A" w:rsidP="0033621F">
      <w:pPr>
        <w:numPr>
          <w:ilvl w:val="0"/>
          <w:numId w:val="17"/>
        </w:numPr>
        <w:rPr>
          <w:rFonts w:asciiTheme="minorHAnsi" w:hAnsiTheme="minorHAnsi" w:cstheme="minorHAnsi"/>
        </w:rPr>
      </w:pPr>
      <w:r w:rsidRPr="0033621F">
        <w:rPr>
          <w:rFonts w:asciiTheme="minorHAnsi" w:hAnsiTheme="minorHAnsi" w:cstheme="minorHAnsi"/>
        </w:rPr>
        <w:t>Les</w:t>
      </w:r>
      <w:r w:rsidR="0033621F" w:rsidRPr="0033621F">
        <w:rPr>
          <w:rFonts w:asciiTheme="minorHAnsi" w:hAnsiTheme="minorHAnsi" w:cstheme="minorHAnsi"/>
        </w:rPr>
        <w:t xml:space="preserve"> frais pharmaceutiques repris sur la facture de la pharmacie</w:t>
      </w:r>
    </w:p>
    <w:p w14:paraId="49C570B0" w14:textId="607D2547" w:rsidR="0033621F" w:rsidRPr="0033621F" w:rsidRDefault="0001562A" w:rsidP="0033621F">
      <w:pPr>
        <w:numPr>
          <w:ilvl w:val="0"/>
          <w:numId w:val="17"/>
        </w:numPr>
        <w:rPr>
          <w:rFonts w:asciiTheme="minorHAnsi" w:hAnsiTheme="minorHAnsi" w:cstheme="minorHAnsi"/>
        </w:rPr>
      </w:pPr>
      <w:r w:rsidRPr="0033621F">
        <w:rPr>
          <w:rFonts w:asciiTheme="minorHAnsi" w:hAnsiTheme="minorHAnsi" w:cstheme="minorHAnsi"/>
        </w:rPr>
        <w:t>Les</w:t>
      </w:r>
      <w:r w:rsidR="0033621F" w:rsidRPr="0033621F">
        <w:rPr>
          <w:rFonts w:asciiTheme="minorHAnsi" w:hAnsiTheme="minorHAnsi" w:cstheme="minorHAnsi"/>
        </w:rPr>
        <w:t xml:space="preserve"> frais d’achat de vêtements et de chaussures y compris la réparation,</w:t>
      </w:r>
    </w:p>
    <w:p w14:paraId="3680EB33" w14:textId="33CE0BFF" w:rsidR="0033621F" w:rsidRPr="0033621F" w:rsidRDefault="0001562A" w:rsidP="0033621F">
      <w:pPr>
        <w:numPr>
          <w:ilvl w:val="0"/>
          <w:numId w:val="17"/>
        </w:numPr>
        <w:rPr>
          <w:rFonts w:asciiTheme="minorHAnsi" w:hAnsiTheme="minorHAnsi" w:cstheme="minorHAnsi"/>
        </w:rPr>
      </w:pPr>
      <w:r w:rsidRPr="0033621F">
        <w:rPr>
          <w:rFonts w:asciiTheme="minorHAnsi" w:hAnsiTheme="minorHAnsi" w:cstheme="minorHAnsi"/>
        </w:rPr>
        <w:t>Les</w:t>
      </w:r>
      <w:r w:rsidR="0033621F" w:rsidRPr="0033621F">
        <w:rPr>
          <w:rFonts w:asciiTheme="minorHAnsi" w:hAnsiTheme="minorHAnsi" w:cstheme="minorHAnsi"/>
        </w:rPr>
        <w:t xml:space="preserve"> accessoires de toilette,</w:t>
      </w:r>
    </w:p>
    <w:p w14:paraId="0ACBE683" w14:textId="0CF51AE8" w:rsidR="0033621F" w:rsidRPr="0033621F" w:rsidRDefault="0001562A" w:rsidP="0033621F">
      <w:pPr>
        <w:numPr>
          <w:ilvl w:val="0"/>
          <w:numId w:val="17"/>
        </w:numPr>
        <w:rPr>
          <w:rFonts w:asciiTheme="minorHAnsi" w:hAnsiTheme="minorHAnsi" w:cstheme="minorHAnsi"/>
        </w:rPr>
      </w:pPr>
      <w:r w:rsidRPr="0033621F">
        <w:rPr>
          <w:rFonts w:asciiTheme="minorHAnsi" w:hAnsiTheme="minorHAnsi" w:cstheme="minorHAnsi"/>
        </w:rPr>
        <w:t>Les</w:t>
      </w:r>
      <w:r w:rsidR="0033621F" w:rsidRPr="0033621F">
        <w:rPr>
          <w:rFonts w:asciiTheme="minorHAnsi" w:hAnsiTheme="minorHAnsi" w:cstheme="minorHAnsi"/>
        </w:rPr>
        <w:t xml:space="preserve"> frais extérieurs de toilette et de soins,</w:t>
      </w:r>
    </w:p>
    <w:p w14:paraId="4B56E10B" w14:textId="77777777" w:rsidR="0033621F" w:rsidRPr="0033621F" w:rsidRDefault="0033621F" w:rsidP="0033621F">
      <w:pPr>
        <w:numPr>
          <w:ilvl w:val="0"/>
          <w:numId w:val="17"/>
        </w:numPr>
        <w:rPr>
          <w:rFonts w:asciiTheme="minorHAnsi" w:hAnsiTheme="minorHAnsi" w:cstheme="minorHAnsi"/>
        </w:rPr>
      </w:pPr>
      <w:r w:rsidRPr="0033621F">
        <w:rPr>
          <w:rFonts w:asciiTheme="minorHAnsi" w:hAnsiTheme="minorHAnsi" w:cstheme="minorHAnsi"/>
          <w:bCs/>
        </w:rPr>
        <w:t>Les frais de coiffeur et de pédicure.</w:t>
      </w:r>
    </w:p>
    <w:p w14:paraId="5F043856" w14:textId="0E6AB7FF" w:rsidR="0033621F" w:rsidRPr="0033621F" w:rsidRDefault="0033621F" w:rsidP="0033621F">
      <w:pPr>
        <w:pStyle w:val="Paragraphedeliste"/>
        <w:numPr>
          <w:ilvl w:val="0"/>
          <w:numId w:val="17"/>
        </w:numPr>
        <w:spacing w:after="0" w:line="240" w:lineRule="auto"/>
        <w:contextualSpacing w:val="0"/>
        <w:rPr>
          <w:rFonts w:asciiTheme="minorHAnsi" w:hAnsiTheme="minorHAnsi" w:cstheme="minorHAnsi"/>
        </w:rPr>
      </w:pPr>
      <w:r w:rsidRPr="0033621F">
        <w:rPr>
          <w:rFonts w:asciiTheme="minorHAnsi" w:hAnsiTheme="minorHAnsi" w:cstheme="minorHAnsi"/>
        </w:rPr>
        <w:t xml:space="preserve">Les frais exposés en vue d’assurer au bénéficiaire un confort ou des possibilités d’épanouissement et de loisirs n’entrant pas dans le Projet Collectif </w:t>
      </w:r>
      <w:r w:rsidR="0001562A" w:rsidRPr="0033621F">
        <w:rPr>
          <w:rFonts w:asciiTheme="minorHAnsi" w:hAnsiTheme="minorHAnsi" w:cstheme="minorHAnsi"/>
        </w:rPr>
        <w:t>sont par</w:t>
      </w:r>
      <w:r w:rsidRPr="0033621F">
        <w:rPr>
          <w:rFonts w:asciiTheme="minorHAnsi" w:hAnsiTheme="minorHAnsi" w:cstheme="minorHAnsi"/>
        </w:rPr>
        <w:t xml:space="preserve"> exemple:</w:t>
      </w:r>
    </w:p>
    <w:p w14:paraId="3FF2372D" w14:textId="77777777" w:rsidR="0033621F" w:rsidRPr="0033621F" w:rsidRDefault="0033621F" w:rsidP="0033621F">
      <w:pPr>
        <w:numPr>
          <w:ilvl w:val="0"/>
          <w:numId w:val="16"/>
        </w:numPr>
        <w:rPr>
          <w:rFonts w:asciiTheme="minorHAnsi" w:hAnsiTheme="minorHAnsi" w:cstheme="minorHAnsi"/>
        </w:rPr>
      </w:pPr>
      <w:r w:rsidRPr="0033621F">
        <w:rPr>
          <w:rFonts w:asciiTheme="minorHAnsi" w:hAnsiTheme="minorHAnsi" w:cstheme="minorHAnsi"/>
        </w:rPr>
        <w:t>petites sorties diverses (café, pâtisseries etc…)</w:t>
      </w:r>
    </w:p>
    <w:p w14:paraId="4A3B7D75" w14:textId="77777777" w:rsidR="0033621F" w:rsidRPr="0033621F" w:rsidRDefault="0033621F" w:rsidP="0033621F">
      <w:pPr>
        <w:numPr>
          <w:ilvl w:val="0"/>
          <w:numId w:val="16"/>
        </w:numPr>
        <w:rPr>
          <w:rFonts w:asciiTheme="minorHAnsi" w:hAnsiTheme="minorHAnsi" w:cstheme="minorHAnsi"/>
        </w:rPr>
      </w:pPr>
      <w:r w:rsidRPr="0033621F">
        <w:rPr>
          <w:rFonts w:asciiTheme="minorHAnsi" w:hAnsiTheme="minorHAnsi" w:cstheme="minorHAnsi"/>
        </w:rPr>
        <w:t>excursions occasionnelles,</w:t>
      </w:r>
    </w:p>
    <w:p w14:paraId="6748CF9D" w14:textId="77777777" w:rsidR="0033621F" w:rsidRPr="0033621F" w:rsidRDefault="0033621F" w:rsidP="0033621F">
      <w:pPr>
        <w:numPr>
          <w:ilvl w:val="0"/>
          <w:numId w:val="16"/>
        </w:numPr>
        <w:rPr>
          <w:rFonts w:asciiTheme="minorHAnsi" w:hAnsiTheme="minorHAnsi" w:cstheme="minorHAnsi"/>
        </w:rPr>
      </w:pPr>
      <w:r w:rsidRPr="0033621F">
        <w:rPr>
          <w:rFonts w:asciiTheme="minorHAnsi" w:hAnsiTheme="minorHAnsi" w:cstheme="minorHAnsi"/>
        </w:rPr>
        <w:lastRenderedPageBreak/>
        <w:t>petits objets personnels divers : photos, déco etc…</w:t>
      </w:r>
    </w:p>
    <w:p w14:paraId="6F519944" w14:textId="77777777" w:rsidR="0033621F" w:rsidRPr="0033621F" w:rsidRDefault="0033621F" w:rsidP="0033621F">
      <w:pPr>
        <w:pStyle w:val="Paragraphedeliste"/>
        <w:numPr>
          <w:ilvl w:val="0"/>
          <w:numId w:val="17"/>
        </w:numPr>
        <w:spacing w:after="0" w:line="240" w:lineRule="auto"/>
        <w:contextualSpacing w:val="0"/>
        <w:rPr>
          <w:rFonts w:asciiTheme="minorHAnsi" w:hAnsiTheme="minorHAnsi" w:cstheme="minorHAnsi"/>
        </w:rPr>
      </w:pPr>
      <w:r w:rsidRPr="0033621F">
        <w:rPr>
          <w:rFonts w:asciiTheme="minorHAnsi" w:hAnsiTheme="minorHAnsi" w:cstheme="minorHAnsi"/>
        </w:rPr>
        <w:t>La détérioration du matériel ou du bien mis à la disposition du bénéficiaire, des autres bénéficiaires ou encore du service (art 65 § 1er arrêté 2011/1267).</w:t>
      </w:r>
    </w:p>
    <w:p w14:paraId="3FEC5012" w14:textId="77777777" w:rsidR="0033621F" w:rsidRPr="0033621F" w:rsidRDefault="0033621F" w:rsidP="00C8760D">
      <w:pPr>
        <w:spacing w:after="200" w:line="276" w:lineRule="auto"/>
        <w:contextualSpacing/>
        <w:jc w:val="left"/>
        <w:rPr>
          <w:rFonts w:asciiTheme="minorHAnsi" w:eastAsiaTheme="minorEastAsia" w:hAnsiTheme="minorHAnsi" w:cstheme="minorHAnsi"/>
          <w:kern w:val="24"/>
          <w:lang w:eastAsia="fr-BE"/>
        </w:rPr>
      </w:pPr>
    </w:p>
    <w:p w14:paraId="427D1069" w14:textId="77777777" w:rsidR="00C8760D" w:rsidRPr="00E90995" w:rsidRDefault="00C8760D" w:rsidP="00E90995">
      <w:pPr>
        <w:jc w:val="left"/>
        <w:rPr>
          <w:rFonts w:asciiTheme="minorHAnsi" w:eastAsia="Times New Roman" w:hAnsiTheme="minorHAnsi"/>
          <w:lang w:eastAsia="fr-BE"/>
        </w:rPr>
      </w:pPr>
    </w:p>
    <w:p w14:paraId="427D106A" w14:textId="77777777" w:rsidR="003305E1" w:rsidRPr="004D335F" w:rsidRDefault="00C97DDC" w:rsidP="003305E1">
      <w:pPr>
        <w:pStyle w:val="Style2"/>
        <w:rPr>
          <w:rFonts w:eastAsia="Times New Roman"/>
          <w:lang w:eastAsia="fr-BE"/>
        </w:rPr>
      </w:pPr>
      <w:bookmarkStart w:id="12" w:name="_Toc492981118"/>
      <w:r>
        <w:rPr>
          <w:rFonts w:eastAsiaTheme="minorEastAsia"/>
          <w:lang w:eastAsia="fr-BE"/>
        </w:rPr>
        <w:t>B</w:t>
      </w:r>
      <w:r w:rsidR="003305E1">
        <w:rPr>
          <w:rFonts w:eastAsiaTheme="minorEastAsia"/>
          <w:lang w:eastAsia="fr-BE"/>
        </w:rPr>
        <w:t>.5 - O</w:t>
      </w:r>
      <w:r w:rsidR="003305E1" w:rsidRPr="004D335F">
        <w:rPr>
          <w:rFonts w:eastAsiaTheme="minorEastAsia"/>
          <w:lang w:eastAsia="fr-BE"/>
        </w:rPr>
        <w:t>rganisation des prises en charge paramédicales et médicales</w:t>
      </w:r>
      <w:bookmarkEnd w:id="12"/>
    </w:p>
    <w:p w14:paraId="427D106B" w14:textId="77777777" w:rsidR="003305E1" w:rsidRPr="004D335F" w:rsidRDefault="003305E1" w:rsidP="003305E1">
      <w:pPr>
        <w:jc w:val="left"/>
        <w:rPr>
          <w:rFonts w:asciiTheme="minorHAnsi" w:eastAsiaTheme="minorEastAsia" w:hAnsiTheme="minorHAnsi" w:cstheme="minorBidi"/>
          <w:i/>
          <w:iCs/>
          <w:kern w:val="24"/>
          <w:sz w:val="36"/>
          <w:szCs w:val="36"/>
          <w:lang w:val="fr-FR" w:eastAsia="fr-BE"/>
        </w:rPr>
      </w:pPr>
      <w:r w:rsidRPr="004D335F">
        <w:rPr>
          <w:rFonts w:asciiTheme="minorHAnsi" w:eastAsiaTheme="minorEastAsia" w:hAnsiTheme="minorHAnsi" w:cstheme="minorBidi"/>
          <w:i/>
          <w:iCs/>
          <w:kern w:val="24"/>
          <w:sz w:val="36"/>
          <w:szCs w:val="36"/>
          <w:lang w:val="fr-FR" w:eastAsia="fr-BE"/>
        </w:rPr>
        <w:t> </w:t>
      </w:r>
    </w:p>
    <w:p w14:paraId="427D106C" w14:textId="77777777" w:rsidR="003305E1" w:rsidRDefault="003305E1" w:rsidP="003305E1">
      <w:pPr>
        <w:jc w:val="left"/>
        <w:rPr>
          <w:rFonts w:asciiTheme="minorHAnsi" w:eastAsiaTheme="minorEastAsia" w:hAnsiTheme="minorHAnsi" w:cstheme="minorBidi"/>
          <w:iCs/>
          <w:kern w:val="24"/>
          <w:lang w:val="fr-FR" w:eastAsia="fr-BE"/>
        </w:rPr>
      </w:pPr>
      <w:r w:rsidRPr="004D335F">
        <w:rPr>
          <w:rFonts w:asciiTheme="minorHAnsi" w:eastAsiaTheme="minorEastAsia" w:hAnsiTheme="minorHAnsi" w:cstheme="minorBidi"/>
          <w:iCs/>
          <w:kern w:val="24"/>
          <w:lang w:val="fr-FR" w:eastAsia="fr-BE"/>
        </w:rPr>
        <w:t>Le bénéficiaire qui utilise le service de court-séjour d</w:t>
      </w:r>
      <w:r>
        <w:rPr>
          <w:rFonts w:asciiTheme="minorHAnsi" w:eastAsiaTheme="minorEastAsia" w:hAnsiTheme="minorHAnsi" w:cstheme="minorBidi"/>
          <w:iCs/>
          <w:kern w:val="24"/>
          <w:lang w:val="fr-FR" w:eastAsia="fr-BE"/>
        </w:rPr>
        <w:t xml:space="preserve">oit </w:t>
      </w:r>
      <w:r w:rsidRPr="004D335F">
        <w:rPr>
          <w:rFonts w:asciiTheme="minorHAnsi" w:eastAsiaTheme="minorEastAsia" w:hAnsiTheme="minorHAnsi" w:cstheme="minorBidi"/>
          <w:iCs/>
          <w:kern w:val="24"/>
          <w:lang w:val="fr-FR" w:eastAsia="fr-BE"/>
        </w:rPr>
        <w:t>nous fournir la liste des prestataires de soins médicaux ou paramédicaux comme généraliste, neurologue, psychiatre, kiné, infirmier,….)</w:t>
      </w:r>
      <w:r>
        <w:rPr>
          <w:rFonts w:asciiTheme="minorHAnsi" w:eastAsiaTheme="minorEastAsia" w:hAnsiTheme="minorHAnsi" w:cstheme="minorBidi"/>
          <w:iCs/>
          <w:kern w:val="24"/>
          <w:lang w:val="fr-FR" w:eastAsia="fr-BE"/>
        </w:rPr>
        <w:t xml:space="preserve">. </w:t>
      </w:r>
    </w:p>
    <w:p w14:paraId="427D106D" w14:textId="77777777" w:rsidR="003305E1" w:rsidRDefault="003305E1" w:rsidP="003305E1">
      <w:pPr>
        <w:jc w:val="left"/>
        <w:rPr>
          <w:rFonts w:asciiTheme="minorHAnsi" w:eastAsiaTheme="minorEastAsia" w:hAnsiTheme="minorHAnsi" w:cstheme="minorBidi"/>
          <w:iCs/>
          <w:kern w:val="24"/>
          <w:lang w:val="fr-FR" w:eastAsia="fr-BE"/>
        </w:rPr>
      </w:pPr>
    </w:p>
    <w:p w14:paraId="427D106E" w14:textId="2ACE0219" w:rsidR="00A45938" w:rsidRDefault="00A45938" w:rsidP="003305E1">
      <w:pPr>
        <w:jc w:val="left"/>
        <w:rPr>
          <w:rFonts w:asciiTheme="minorHAnsi" w:eastAsiaTheme="minorEastAsia" w:hAnsiTheme="minorHAnsi" w:cstheme="minorBidi"/>
          <w:iCs/>
          <w:kern w:val="24"/>
          <w:lang w:val="fr-FR" w:eastAsia="fr-BE"/>
        </w:rPr>
      </w:pPr>
      <w:r>
        <w:rPr>
          <w:rFonts w:asciiTheme="minorHAnsi" w:eastAsiaTheme="minorEastAsia" w:hAnsiTheme="minorHAnsi" w:cstheme="minorBidi"/>
          <w:iCs/>
          <w:kern w:val="24"/>
          <w:lang w:val="fr-FR" w:eastAsia="fr-BE"/>
        </w:rPr>
        <w:t xml:space="preserve">Si une prise en charge par un infirmier est nécessaire, le bénéficiaire en court séjour peut être pris en charge par le service </w:t>
      </w:r>
      <w:r w:rsidR="0001562A">
        <w:rPr>
          <w:rFonts w:asciiTheme="minorHAnsi" w:eastAsiaTheme="minorEastAsia" w:hAnsiTheme="minorHAnsi" w:cstheme="minorBidi"/>
          <w:iCs/>
          <w:kern w:val="24"/>
          <w:lang w:val="fr-FR" w:eastAsia="fr-BE"/>
        </w:rPr>
        <w:t>infirmier indépendant</w:t>
      </w:r>
      <w:r>
        <w:rPr>
          <w:rFonts w:asciiTheme="minorHAnsi" w:eastAsiaTheme="minorEastAsia" w:hAnsiTheme="minorHAnsi" w:cstheme="minorBidi"/>
          <w:iCs/>
          <w:kern w:val="24"/>
          <w:lang w:val="fr-FR" w:eastAsia="fr-BE"/>
        </w:rPr>
        <w:t xml:space="preserve"> avec lequel nous collaborons si les heures de passage de celui-ci correspond au besoin médical du </w:t>
      </w:r>
      <w:r w:rsidR="0001562A">
        <w:rPr>
          <w:rFonts w:asciiTheme="minorHAnsi" w:eastAsiaTheme="minorEastAsia" w:hAnsiTheme="minorHAnsi" w:cstheme="minorBidi"/>
          <w:iCs/>
          <w:kern w:val="24"/>
          <w:lang w:val="fr-FR" w:eastAsia="fr-BE"/>
        </w:rPr>
        <w:t>bénéficiaire</w:t>
      </w:r>
      <w:r>
        <w:rPr>
          <w:rFonts w:asciiTheme="minorHAnsi" w:eastAsiaTheme="minorEastAsia" w:hAnsiTheme="minorHAnsi" w:cstheme="minorBidi"/>
          <w:iCs/>
          <w:kern w:val="24"/>
          <w:lang w:val="fr-FR" w:eastAsia="fr-BE"/>
        </w:rPr>
        <w:t xml:space="preserve"> en court séjour. </w:t>
      </w:r>
    </w:p>
    <w:p w14:paraId="427D106F" w14:textId="77777777" w:rsidR="003305E1" w:rsidRDefault="00A45938" w:rsidP="003305E1">
      <w:pPr>
        <w:jc w:val="left"/>
        <w:rPr>
          <w:rFonts w:asciiTheme="minorHAnsi" w:eastAsiaTheme="minorEastAsia" w:hAnsiTheme="minorHAnsi" w:cstheme="minorBidi"/>
          <w:iCs/>
          <w:kern w:val="24"/>
          <w:lang w:val="fr-FR" w:eastAsia="fr-BE"/>
        </w:rPr>
      </w:pPr>
      <w:r>
        <w:rPr>
          <w:rFonts w:asciiTheme="minorHAnsi" w:eastAsiaTheme="minorEastAsia" w:hAnsiTheme="minorHAnsi" w:cstheme="minorBidi"/>
          <w:iCs/>
          <w:kern w:val="24"/>
          <w:lang w:val="fr-FR" w:eastAsia="fr-BE"/>
        </w:rPr>
        <w:t>Si cela n’est pas le cas, c</w:t>
      </w:r>
      <w:r w:rsidR="003305E1">
        <w:rPr>
          <w:rFonts w:asciiTheme="minorHAnsi" w:eastAsiaTheme="minorEastAsia" w:hAnsiTheme="minorHAnsi" w:cstheme="minorBidi"/>
          <w:iCs/>
          <w:kern w:val="24"/>
          <w:lang w:val="fr-FR" w:eastAsia="fr-BE"/>
        </w:rPr>
        <w:t xml:space="preserve">’est à charge des familles d’organiser, en collaboration avec la </w:t>
      </w:r>
      <w:r w:rsidR="00E90995">
        <w:rPr>
          <w:rFonts w:asciiTheme="minorHAnsi" w:eastAsiaTheme="minorEastAsia" w:hAnsiTheme="minorHAnsi" w:cstheme="minorBidi"/>
          <w:iCs/>
          <w:kern w:val="24"/>
          <w:lang w:val="fr-FR" w:eastAsia="fr-BE"/>
        </w:rPr>
        <w:t xml:space="preserve">coordinatrice </w:t>
      </w:r>
      <w:r w:rsidR="003305E1">
        <w:rPr>
          <w:rFonts w:asciiTheme="minorHAnsi" w:eastAsiaTheme="minorEastAsia" w:hAnsiTheme="minorHAnsi" w:cstheme="minorBidi"/>
          <w:iCs/>
          <w:kern w:val="24"/>
          <w:lang w:val="fr-FR" w:eastAsia="fr-BE"/>
        </w:rPr>
        <w:t xml:space="preserve">du court séjour, la venue du service infirmier existant au domicile. </w:t>
      </w:r>
    </w:p>
    <w:p w14:paraId="427D1070" w14:textId="77777777" w:rsidR="003305E1" w:rsidRPr="004D335F" w:rsidRDefault="003305E1" w:rsidP="003305E1">
      <w:pPr>
        <w:jc w:val="left"/>
        <w:rPr>
          <w:rFonts w:asciiTheme="minorHAnsi" w:eastAsiaTheme="minorEastAsia" w:hAnsiTheme="minorHAnsi" w:cstheme="minorBidi"/>
          <w:iCs/>
          <w:kern w:val="24"/>
          <w:lang w:val="fr-FR" w:eastAsia="fr-BE"/>
        </w:rPr>
      </w:pPr>
    </w:p>
    <w:p w14:paraId="427D1071" w14:textId="77777777" w:rsidR="003305E1" w:rsidRPr="004D335F" w:rsidRDefault="003305E1" w:rsidP="003305E1">
      <w:pPr>
        <w:jc w:val="left"/>
        <w:rPr>
          <w:rFonts w:asciiTheme="minorHAnsi" w:eastAsiaTheme="minorEastAsia" w:hAnsiTheme="minorHAnsi" w:cstheme="minorBidi"/>
          <w:iCs/>
          <w:kern w:val="24"/>
          <w:lang w:val="fr-FR" w:eastAsia="fr-BE"/>
        </w:rPr>
      </w:pPr>
      <w:r w:rsidRPr="004D335F">
        <w:rPr>
          <w:rFonts w:asciiTheme="minorHAnsi" w:eastAsiaTheme="minorEastAsia" w:hAnsiTheme="minorHAnsi" w:cstheme="minorBidi"/>
          <w:iCs/>
          <w:kern w:val="24"/>
          <w:lang w:val="fr-FR" w:eastAsia="fr-BE"/>
        </w:rPr>
        <w:t>Pour les médecins, en cas de difficulté, nous nous adress</w:t>
      </w:r>
      <w:r>
        <w:rPr>
          <w:rFonts w:asciiTheme="minorHAnsi" w:eastAsiaTheme="minorEastAsia" w:hAnsiTheme="minorHAnsi" w:cstheme="minorBidi"/>
          <w:iCs/>
          <w:kern w:val="24"/>
          <w:lang w:val="fr-FR" w:eastAsia="fr-BE"/>
        </w:rPr>
        <w:t>ons</w:t>
      </w:r>
      <w:r w:rsidRPr="004D335F">
        <w:rPr>
          <w:rFonts w:asciiTheme="minorHAnsi" w:eastAsiaTheme="minorEastAsia" w:hAnsiTheme="minorHAnsi" w:cstheme="minorBidi"/>
          <w:iCs/>
          <w:kern w:val="24"/>
          <w:lang w:val="fr-FR" w:eastAsia="fr-BE"/>
        </w:rPr>
        <w:t xml:space="preserve"> à </w:t>
      </w:r>
      <w:r>
        <w:rPr>
          <w:rFonts w:asciiTheme="minorHAnsi" w:eastAsiaTheme="minorEastAsia" w:hAnsiTheme="minorHAnsi" w:cstheme="minorBidi"/>
          <w:iCs/>
          <w:kern w:val="24"/>
          <w:lang w:val="fr-FR" w:eastAsia="fr-BE"/>
        </w:rPr>
        <w:t>la « garde Bruxelloise »</w:t>
      </w:r>
      <w:r w:rsidRPr="004D335F">
        <w:rPr>
          <w:rFonts w:asciiTheme="minorHAnsi" w:eastAsiaTheme="minorEastAsia" w:hAnsiTheme="minorHAnsi" w:cstheme="minorBidi"/>
          <w:iCs/>
          <w:kern w:val="24"/>
          <w:lang w:val="fr-FR" w:eastAsia="fr-BE"/>
        </w:rPr>
        <w:t>.</w:t>
      </w:r>
    </w:p>
    <w:p w14:paraId="427D1072" w14:textId="77777777" w:rsidR="003305E1" w:rsidRPr="004D335F" w:rsidRDefault="003305E1" w:rsidP="003305E1">
      <w:pPr>
        <w:jc w:val="left"/>
        <w:rPr>
          <w:rFonts w:asciiTheme="minorHAnsi" w:eastAsiaTheme="minorEastAsia" w:hAnsiTheme="minorHAnsi" w:cstheme="minorBidi"/>
          <w:iCs/>
          <w:kern w:val="24"/>
          <w:lang w:val="fr-FR" w:eastAsia="fr-BE"/>
        </w:rPr>
      </w:pPr>
    </w:p>
    <w:p w14:paraId="427D1073" w14:textId="77777777" w:rsidR="003305E1" w:rsidRPr="004D335F" w:rsidRDefault="003305E1" w:rsidP="003305E1">
      <w:pPr>
        <w:jc w:val="left"/>
        <w:rPr>
          <w:rFonts w:asciiTheme="minorHAnsi" w:eastAsiaTheme="minorEastAsia" w:hAnsiTheme="minorHAnsi" w:cstheme="minorBidi"/>
          <w:iCs/>
          <w:kern w:val="24"/>
          <w:lang w:val="fr-FR" w:eastAsia="fr-BE"/>
        </w:rPr>
      </w:pPr>
      <w:r w:rsidRPr="004D335F">
        <w:rPr>
          <w:rFonts w:asciiTheme="minorHAnsi" w:eastAsiaTheme="minorEastAsia" w:hAnsiTheme="minorHAnsi" w:cstheme="minorBidi"/>
          <w:iCs/>
          <w:kern w:val="24"/>
          <w:lang w:val="fr-FR" w:eastAsia="fr-BE"/>
        </w:rPr>
        <w:t>Toutes les prises en charge s</w:t>
      </w:r>
      <w:r>
        <w:rPr>
          <w:rFonts w:asciiTheme="minorHAnsi" w:eastAsiaTheme="minorEastAsia" w:hAnsiTheme="minorHAnsi" w:cstheme="minorBidi"/>
          <w:iCs/>
          <w:kern w:val="24"/>
          <w:lang w:val="fr-FR" w:eastAsia="fr-BE"/>
        </w:rPr>
        <w:t>ont</w:t>
      </w:r>
      <w:r w:rsidRPr="004D335F">
        <w:rPr>
          <w:rFonts w:asciiTheme="minorHAnsi" w:eastAsiaTheme="minorEastAsia" w:hAnsiTheme="minorHAnsi" w:cstheme="minorBidi"/>
          <w:iCs/>
          <w:kern w:val="24"/>
          <w:lang w:val="fr-FR" w:eastAsia="fr-BE"/>
        </w:rPr>
        <w:t xml:space="preserve"> réalisées s</w:t>
      </w:r>
      <w:r>
        <w:rPr>
          <w:rFonts w:asciiTheme="minorHAnsi" w:eastAsiaTheme="minorEastAsia" w:hAnsiTheme="minorHAnsi" w:cstheme="minorBidi"/>
          <w:iCs/>
          <w:kern w:val="24"/>
          <w:lang w:val="fr-FR" w:eastAsia="fr-BE"/>
        </w:rPr>
        <w:t>ous prescription médicale et s</w:t>
      </w:r>
      <w:r w:rsidRPr="004D335F">
        <w:rPr>
          <w:rFonts w:asciiTheme="minorHAnsi" w:eastAsiaTheme="minorEastAsia" w:hAnsiTheme="minorHAnsi" w:cstheme="minorBidi"/>
          <w:iCs/>
          <w:kern w:val="24"/>
          <w:lang w:val="fr-FR" w:eastAsia="fr-BE"/>
        </w:rPr>
        <w:t>ont à charge de la personne.</w:t>
      </w:r>
    </w:p>
    <w:p w14:paraId="427D1074" w14:textId="77777777" w:rsidR="003305E1" w:rsidRPr="004D335F" w:rsidRDefault="003305E1" w:rsidP="003305E1">
      <w:pPr>
        <w:jc w:val="left"/>
        <w:rPr>
          <w:rFonts w:asciiTheme="minorHAnsi" w:eastAsiaTheme="minorEastAsia" w:hAnsiTheme="minorHAnsi" w:cstheme="minorBidi"/>
          <w:iCs/>
          <w:kern w:val="24"/>
          <w:lang w:val="fr-FR" w:eastAsia="fr-BE"/>
        </w:rPr>
      </w:pPr>
    </w:p>
    <w:p w14:paraId="427D1075" w14:textId="77777777" w:rsidR="003305E1" w:rsidRPr="004D335F" w:rsidRDefault="003305E1" w:rsidP="003305E1">
      <w:pPr>
        <w:jc w:val="left"/>
        <w:rPr>
          <w:rFonts w:asciiTheme="minorHAnsi" w:eastAsiaTheme="minorEastAsia" w:hAnsiTheme="minorHAnsi" w:cstheme="minorBidi"/>
          <w:iCs/>
          <w:kern w:val="24"/>
          <w:lang w:val="fr-FR" w:eastAsia="fr-BE"/>
        </w:rPr>
      </w:pPr>
    </w:p>
    <w:p w14:paraId="427D1076" w14:textId="77777777" w:rsidR="003305E1" w:rsidRPr="004D335F" w:rsidRDefault="003305E1" w:rsidP="003305E1">
      <w:pPr>
        <w:jc w:val="left"/>
        <w:rPr>
          <w:rFonts w:asciiTheme="minorHAnsi" w:eastAsia="Times New Roman" w:hAnsiTheme="minorHAnsi"/>
          <w:lang w:eastAsia="fr-BE"/>
        </w:rPr>
      </w:pPr>
      <w:r w:rsidRPr="004D335F">
        <w:rPr>
          <w:rFonts w:asciiTheme="minorHAnsi" w:eastAsiaTheme="minorEastAsia" w:hAnsiTheme="minorHAnsi" w:cstheme="minorBidi"/>
          <w:kern w:val="24"/>
          <w:lang w:val="fr-FR" w:eastAsia="fr-BE"/>
        </w:rPr>
        <w:t xml:space="preserve">* </w:t>
      </w:r>
      <w:r w:rsidRPr="004D335F">
        <w:rPr>
          <w:rFonts w:asciiTheme="minorHAnsi" w:eastAsiaTheme="minorEastAsia" w:hAnsiTheme="minorHAnsi" w:cstheme="minorBidi"/>
          <w:kern w:val="24"/>
          <w:u w:val="dottedHeavy"/>
          <w:lang w:val="fr-FR" w:eastAsia="fr-BE"/>
        </w:rPr>
        <w:t>Hospitalisation</w:t>
      </w:r>
      <w:r w:rsidRPr="004D335F">
        <w:rPr>
          <w:rFonts w:asciiTheme="minorHAnsi" w:eastAsiaTheme="minorEastAsia" w:hAnsiTheme="minorHAnsi" w:cstheme="minorBidi"/>
          <w:kern w:val="24"/>
          <w:lang w:val="fr-FR" w:eastAsia="fr-BE"/>
        </w:rPr>
        <w:t> :</w:t>
      </w:r>
    </w:p>
    <w:p w14:paraId="427D1077" w14:textId="184BB60C" w:rsidR="003305E1" w:rsidRPr="004D335F" w:rsidRDefault="003305E1" w:rsidP="003305E1">
      <w:pPr>
        <w:jc w:val="left"/>
        <w:rPr>
          <w:rFonts w:asciiTheme="minorHAnsi" w:eastAsia="Times New Roman" w:hAnsiTheme="minorHAnsi"/>
          <w:lang w:eastAsia="fr-BE"/>
        </w:rPr>
      </w:pPr>
      <w:r w:rsidRPr="004D335F">
        <w:rPr>
          <w:rFonts w:asciiTheme="minorHAnsi" w:eastAsiaTheme="minorEastAsia" w:hAnsiTheme="minorHAnsi" w:cstheme="minorBidi"/>
          <w:kern w:val="24"/>
          <w:lang w:val="fr-FR" w:eastAsia="fr-BE"/>
        </w:rPr>
        <w:tab/>
        <w:t xml:space="preserve">Sauf avis contraire des familles ou du représentant légal, les </w:t>
      </w:r>
      <w:r w:rsidR="004B5EE8">
        <w:rPr>
          <w:rFonts w:asciiTheme="minorHAnsi" w:eastAsiaTheme="minorEastAsia" w:hAnsiTheme="minorHAnsi" w:cstheme="minorBidi"/>
          <w:kern w:val="24"/>
          <w:lang w:val="fr-FR" w:eastAsia="fr-BE"/>
        </w:rPr>
        <w:t>bénéficiaires</w:t>
      </w:r>
      <w:r w:rsidRPr="004D335F">
        <w:rPr>
          <w:rFonts w:asciiTheme="minorHAnsi" w:eastAsiaTheme="minorEastAsia" w:hAnsiTheme="minorHAnsi" w:cstheme="minorBidi"/>
          <w:kern w:val="24"/>
          <w:lang w:val="fr-FR" w:eastAsia="fr-BE"/>
        </w:rPr>
        <w:t xml:space="preserve"> sont dirigés prioritairement vers la clinique St</w:t>
      </w:r>
      <w:r w:rsidR="0001562A">
        <w:rPr>
          <w:rFonts w:asciiTheme="minorHAnsi" w:eastAsiaTheme="minorEastAsia" w:hAnsiTheme="minorHAnsi" w:cstheme="minorBidi"/>
          <w:kern w:val="24"/>
          <w:lang w:val="fr-FR" w:eastAsia="fr-BE"/>
        </w:rPr>
        <w:t>-</w:t>
      </w:r>
      <w:r w:rsidRPr="004D335F">
        <w:rPr>
          <w:rFonts w:asciiTheme="minorHAnsi" w:eastAsiaTheme="minorEastAsia" w:hAnsiTheme="minorHAnsi" w:cstheme="minorBidi"/>
          <w:kern w:val="24"/>
          <w:lang w:val="fr-FR" w:eastAsia="fr-BE"/>
        </w:rPr>
        <w:t>Jean pour toute hospitalisation.</w:t>
      </w:r>
    </w:p>
    <w:p w14:paraId="427D1078" w14:textId="77777777" w:rsidR="003305E1" w:rsidRPr="004D335F" w:rsidRDefault="003305E1" w:rsidP="003305E1">
      <w:pPr>
        <w:jc w:val="left"/>
        <w:rPr>
          <w:rFonts w:asciiTheme="minorHAnsi" w:eastAsia="Times New Roman" w:hAnsiTheme="minorHAnsi"/>
          <w:lang w:eastAsia="fr-BE"/>
        </w:rPr>
      </w:pPr>
      <w:r w:rsidRPr="004D335F">
        <w:rPr>
          <w:rFonts w:asciiTheme="minorHAnsi" w:eastAsiaTheme="minorEastAsia" w:hAnsiTheme="minorHAnsi" w:cstheme="minorBidi"/>
          <w:kern w:val="24"/>
          <w:lang w:val="fr-FR" w:eastAsia="fr-BE"/>
        </w:rPr>
        <w:t>En cas d’urgence, le patient p</w:t>
      </w:r>
      <w:r>
        <w:rPr>
          <w:rFonts w:asciiTheme="minorHAnsi" w:eastAsiaTheme="minorEastAsia" w:hAnsiTheme="minorHAnsi" w:cstheme="minorBidi"/>
          <w:kern w:val="24"/>
          <w:lang w:val="fr-FR" w:eastAsia="fr-BE"/>
        </w:rPr>
        <w:t>eut</w:t>
      </w:r>
      <w:r w:rsidRPr="004D335F">
        <w:rPr>
          <w:rFonts w:asciiTheme="minorHAnsi" w:eastAsiaTheme="minorEastAsia" w:hAnsiTheme="minorHAnsi" w:cstheme="minorBidi"/>
          <w:kern w:val="24"/>
          <w:lang w:val="fr-FR" w:eastAsia="fr-BE"/>
        </w:rPr>
        <w:t xml:space="preserve"> être dirigé vers un autre hôpital en fonction de la décision du médecin.</w:t>
      </w:r>
    </w:p>
    <w:p w14:paraId="427D1079" w14:textId="4541C14A" w:rsidR="003305E1" w:rsidRPr="004D335F" w:rsidRDefault="003305E1" w:rsidP="003305E1">
      <w:pPr>
        <w:jc w:val="left"/>
        <w:rPr>
          <w:rFonts w:asciiTheme="minorHAnsi" w:eastAsiaTheme="minorEastAsia" w:hAnsiTheme="minorHAnsi" w:cstheme="minorBidi"/>
          <w:kern w:val="24"/>
          <w:lang w:val="fr-FR" w:eastAsia="fr-BE"/>
        </w:rPr>
      </w:pPr>
      <w:r w:rsidRPr="004D335F">
        <w:rPr>
          <w:rFonts w:asciiTheme="minorHAnsi" w:eastAsiaTheme="minorEastAsia" w:hAnsiTheme="minorHAnsi" w:cstheme="minorBidi"/>
          <w:kern w:val="24"/>
          <w:lang w:val="fr-FR" w:eastAsia="fr-BE"/>
        </w:rPr>
        <w:t>Les frais d’hospitalisation sont à char</w:t>
      </w:r>
      <w:r>
        <w:rPr>
          <w:rFonts w:asciiTheme="minorHAnsi" w:eastAsiaTheme="minorEastAsia" w:hAnsiTheme="minorHAnsi" w:cstheme="minorBidi"/>
          <w:kern w:val="24"/>
          <w:lang w:val="fr-FR" w:eastAsia="fr-BE"/>
        </w:rPr>
        <w:t>ge d</w:t>
      </w:r>
      <w:r w:rsidR="004C2DDA">
        <w:rPr>
          <w:rFonts w:asciiTheme="minorHAnsi" w:eastAsiaTheme="minorEastAsia" w:hAnsiTheme="minorHAnsi" w:cstheme="minorBidi"/>
          <w:kern w:val="24"/>
          <w:lang w:val="fr-FR" w:eastAsia="fr-BE"/>
        </w:rPr>
        <w:t>e la personne</w:t>
      </w:r>
    </w:p>
    <w:p w14:paraId="427D107A" w14:textId="77777777" w:rsidR="003305E1" w:rsidRDefault="003305E1" w:rsidP="003305E1">
      <w:pPr>
        <w:jc w:val="left"/>
        <w:rPr>
          <w:rFonts w:asciiTheme="minorHAnsi" w:eastAsia="Times New Roman" w:hAnsiTheme="minorHAnsi"/>
          <w:lang w:val="fr-FR" w:eastAsia="fr-BE"/>
        </w:rPr>
      </w:pPr>
    </w:p>
    <w:p w14:paraId="427D1080" w14:textId="77777777" w:rsidR="005C634E" w:rsidRPr="004D335F" w:rsidRDefault="005C634E" w:rsidP="003305E1">
      <w:pPr>
        <w:jc w:val="left"/>
        <w:rPr>
          <w:rFonts w:asciiTheme="minorHAnsi" w:eastAsia="Times New Roman" w:hAnsiTheme="minorHAnsi"/>
          <w:lang w:val="fr-FR" w:eastAsia="fr-BE"/>
        </w:rPr>
      </w:pPr>
    </w:p>
    <w:p w14:paraId="427D1082" w14:textId="7E050537" w:rsidR="003305E1" w:rsidRDefault="00C97DDC" w:rsidP="00610033">
      <w:pPr>
        <w:pStyle w:val="Style2"/>
        <w:rPr>
          <w:rFonts w:eastAsiaTheme="minorEastAsia"/>
          <w:lang w:eastAsia="fr-BE"/>
        </w:rPr>
      </w:pPr>
      <w:bookmarkStart w:id="13" w:name="_Toc492981119"/>
      <w:r>
        <w:rPr>
          <w:rFonts w:eastAsiaTheme="minorEastAsia"/>
          <w:lang w:eastAsia="fr-BE"/>
        </w:rPr>
        <w:t>B</w:t>
      </w:r>
      <w:r w:rsidR="003305E1">
        <w:rPr>
          <w:rFonts w:eastAsiaTheme="minorEastAsia"/>
          <w:lang w:eastAsia="fr-BE"/>
        </w:rPr>
        <w:t>.</w:t>
      </w:r>
      <w:r w:rsidR="003305E1" w:rsidRPr="004D335F">
        <w:rPr>
          <w:rFonts w:eastAsiaTheme="minorEastAsia"/>
          <w:lang w:eastAsia="fr-BE"/>
        </w:rPr>
        <w:t>6 - Prise en charge</w:t>
      </w:r>
      <w:bookmarkEnd w:id="13"/>
    </w:p>
    <w:p w14:paraId="7A84911C" w14:textId="0FA60FAD" w:rsidR="00610033" w:rsidRPr="0081085E" w:rsidRDefault="00610033" w:rsidP="00610033">
      <w:pPr>
        <w:pStyle w:val="Style2"/>
        <w:rPr>
          <w:rFonts w:asciiTheme="minorHAnsi" w:eastAsiaTheme="minorHAnsi" w:hAnsiTheme="minorHAnsi" w:cs="Times New Roman"/>
          <w:b w:val="0"/>
          <w:color w:val="auto"/>
          <w:sz w:val="24"/>
          <w:szCs w:val="24"/>
        </w:rPr>
      </w:pPr>
      <w:r w:rsidRPr="0081085E">
        <w:rPr>
          <w:rFonts w:asciiTheme="minorHAnsi" w:eastAsiaTheme="minorHAnsi" w:hAnsiTheme="minorHAnsi" w:cs="Times New Roman"/>
          <w:b w:val="0"/>
          <w:color w:val="auto"/>
          <w:sz w:val="24"/>
          <w:szCs w:val="24"/>
        </w:rPr>
        <w:t>L’</w:t>
      </w:r>
      <w:r w:rsidR="0033621F" w:rsidRPr="0081085E">
        <w:rPr>
          <w:rFonts w:asciiTheme="minorHAnsi" w:eastAsiaTheme="minorHAnsi" w:hAnsiTheme="minorHAnsi" w:cs="Times New Roman"/>
          <w:b w:val="0"/>
          <w:color w:val="auto"/>
          <w:sz w:val="24"/>
          <w:szCs w:val="24"/>
        </w:rPr>
        <w:t>accompagnement</w:t>
      </w:r>
      <w:r w:rsidRPr="0081085E">
        <w:rPr>
          <w:rFonts w:asciiTheme="minorHAnsi" w:eastAsiaTheme="minorHAnsi" w:hAnsiTheme="minorHAnsi" w:cs="Times New Roman"/>
          <w:b w:val="0"/>
          <w:color w:val="auto"/>
          <w:sz w:val="24"/>
          <w:szCs w:val="24"/>
        </w:rPr>
        <w:t xml:space="preserve"> </w:t>
      </w:r>
      <w:r w:rsidR="0081085E" w:rsidRPr="0081085E">
        <w:rPr>
          <w:rFonts w:asciiTheme="minorHAnsi" w:eastAsiaTheme="minorHAnsi" w:hAnsiTheme="minorHAnsi" w:cs="Times New Roman"/>
          <w:b w:val="0"/>
          <w:color w:val="auto"/>
          <w:sz w:val="24"/>
          <w:szCs w:val="24"/>
        </w:rPr>
        <w:t>du bénéficiaire est le même que dans l’hébergement</w:t>
      </w:r>
      <w:r w:rsidR="0081085E">
        <w:rPr>
          <w:rFonts w:asciiTheme="minorHAnsi" w:eastAsiaTheme="minorHAnsi" w:hAnsiTheme="minorHAnsi" w:cs="Times New Roman"/>
          <w:b w:val="0"/>
          <w:color w:val="auto"/>
          <w:sz w:val="24"/>
          <w:szCs w:val="24"/>
        </w:rPr>
        <w:t xml:space="preserve">. </w:t>
      </w:r>
    </w:p>
    <w:p w14:paraId="427D1084" w14:textId="132DD398" w:rsidR="003305E1" w:rsidRPr="004D335F" w:rsidRDefault="003305E1" w:rsidP="003305E1">
      <w:pPr>
        <w:autoSpaceDE w:val="0"/>
        <w:autoSpaceDN w:val="0"/>
        <w:adjustRightInd w:val="0"/>
        <w:spacing w:after="120" w:line="276" w:lineRule="auto"/>
        <w:jc w:val="left"/>
        <w:rPr>
          <w:rFonts w:asciiTheme="minorHAnsi" w:hAnsiTheme="minorHAnsi"/>
          <w:bCs/>
        </w:rPr>
      </w:pPr>
      <w:r w:rsidRPr="004D335F">
        <w:rPr>
          <w:rFonts w:asciiTheme="minorHAnsi" w:hAnsiTheme="minorHAnsi"/>
          <w:bCs/>
        </w:rPr>
        <w:t>Le résident se rend dans son centre de jour </w:t>
      </w:r>
      <w:r w:rsidR="008D6BB5">
        <w:rPr>
          <w:rFonts w:asciiTheme="minorHAnsi" w:hAnsiTheme="minorHAnsi"/>
          <w:bCs/>
        </w:rPr>
        <w:t>chaque jour de la semaine.</w:t>
      </w:r>
    </w:p>
    <w:p w14:paraId="427D1085" w14:textId="77777777" w:rsidR="003305E1" w:rsidRPr="004D335F" w:rsidRDefault="003305E1" w:rsidP="003305E1">
      <w:pPr>
        <w:autoSpaceDE w:val="0"/>
        <w:autoSpaceDN w:val="0"/>
        <w:adjustRightInd w:val="0"/>
        <w:spacing w:after="120" w:line="276" w:lineRule="auto"/>
        <w:jc w:val="left"/>
        <w:rPr>
          <w:rFonts w:asciiTheme="minorHAnsi" w:hAnsiTheme="minorHAnsi"/>
          <w:bCs/>
        </w:rPr>
      </w:pPr>
    </w:p>
    <w:p w14:paraId="427D1086" w14:textId="599A8D92" w:rsidR="003305E1" w:rsidRPr="004D335F" w:rsidRDefault="003305E1" w:rsidP="003305E1">
      <w:pPr>
        <w:autoSpaceDE w:val="0"/>
        <w:autoSpaceDN w:val="0"/>
        <w:adjustRightInd w:val="0"/>
        <w:spacing w:after="120" w:line="276" w:lineRule="auto"/>
        <w:jc w:val="left"/>
        <w:rPr>
          <w:rFonts w:asciiTheme="minorHAnsi" w:hAnsiTheme="minorHAnsi"/>
          <w:bCs/>
        </w:rPr>
      </w:pPr>
      <w:r w:rsidRPr="004D335F">
        <w:rPr>
          <w:rFonts w:asciiTheme="minorHAnsi" w:hAnsiTheme="minorHAnsi"/>
          <w:bCs/>
        </w:rPr>
        <w:t>Le week-end, l</w:t>
      </w:r>
      <w:r w:rsidR="00D904CD">
        <w:rPr>
          <w:rFonts w:asciiTheme="minorHAnsi" w:hAnsiTheme="minorHAnsi"/>
          <w:bCs/>
        </w:rPr>
        <w:t xml:space="preserve">a personne </w:t>
      </w:r>
      <w:r w:rsidRPr="004D335F">
        <w:rPr>
          <w:rFonts w:asciiTheme="minorHAnsi" w:hAnsiTheme="minorHAnsi"/>
          <w:bCs/>
        </w:rPr>
        <w:t>a</w:t>
      </w:r>
      <w:r w:rsidR="00D904CD">
        <w:rPr>
          <w:rFonts w:asciiTheme="minorHAnsi" w:hAnsiTheme="minorHAnsi"/>
          <w:bCs/>
        </w:rPr>
        <w:t xml:space="preserve"> également,</w:t>
      </w:r>
      <w:r w:rsidRPr="004D335F">
        <w:rPr>
          <w:rFonts w:asciiTheme="minorHAnsi" w:hAnsiTheme="minorHAnsi"/>
          <w:bCs/>
        </w:rPr>
        <w:t xml:space="preserve"> la même prise en charge que les autres : sorties, courses, activités d’inclusion seront au programm</w:t>
      </w:r>
      <w:r w:rsidR="0001562A">
        <w:rPr>
          <w:rFonts w:asciiTheme="minorHAnsi" w:hAnsiTheme="minorHAnsi"/>
          <w:bCs/>
        </w:rPr>
        <w:t>e en</w:t>
      </w:r>
      <w:r w:rsidR="00D904CD">
        <w:rPr>
          <w:rFonts w:asciiTheme="minorHAnsi" w:hAnsiTheme="minorHAnsi"/>
          <w:bCs/>
        </w:rPr>
        <w:t xml:space="preserve"> </w:t>
      </w:r>
      <w:r w:rsidR="0001562A">
        <w:rPr>
          <w:rFonts w:asciiTheme="minorHAnsi" w:hAnsiTheme="minorHAnsi"/>
          <w:bCs/>
        </w:rPr>
        <w:t>restant</w:t>
      </w:r>
      <w:r w:rsidR="00D904CD">
        <w:rPr>
          <w:rFonts w:asciiTheme="minorHAnsi" w:hAnsiTheme="minorHAnsi"/>
          <w:bCs/>
        </w:rPr>
        <w:t xml:space="preserve"> </w:t>
      </w:r>
      <w:r w:rsidRPr="004D335F">
        <w:rPr>
          <w:rFonts w:asciiTheme="minorHAnsi" w:hAnsiTheme="minorHAnsi"/>
          <w:bCs/>
        </w:rPr>
        <w:t xml:space="preserve">attentif </w:t>
      </w:r>
      <w:bookmarkStart w:id="14" w:name="_GoBack"/>
      <w:bookmarkEnd w:id="14"/>
      <w:r w:rsidR="000C4E1C">
        <w:rPr>
          <w:rFonts w:asciiTheme="minorHAnsi" w:hAnsiTheme="minorHAnsi"/>
          <w:bCs/>
        </w:rPr>
        <w:t>aux respects</w:t>
      </w:r>
      <w:r w:rsidR="00D904CD">
        <w:rPr>
          <w:rFonts w:asciiTheme="minorHAnsi" w:hAnsiTheme="minorHAnsi"/>
          <w:bCs/>
        </w:rPr>
        <w:t xml:space="preserve"> de</w:t>
      </w:r>
      <w:r w:rsidRPr="004D335F">
        <w:rPr>
          <w:rFonts w:asciiTheme="minorHAnsi" w:hAnsiTheme="minorHAnsi"/>
          <w:bCs/>
        </w:rPr>
        <w:t xml:space="preserve"> leurs besoins.</w:t>
      </w:r>
    </w:p>
    <w:p w14:paraId="427D1087" w14:textId="77777777" w:rsidR="003305E1" w:rsidRPr="004D335F" w:rsidRDefault="003305E1" w:rsidP="003305E1">
      <w:pPr>
        <w:autoSpaceDE w:val="0"/>
        <w:autoSpaceDN w:val="0"/>
        <w:adjustRightInd w:val="0"/>
        <w:spacing w:after="120" w:line="276" w:lineRule="auto"/>
        <w:jc w:val="left"/>
        <w:rPr>
          <w:rFonts w:asciiTheme="minorHAnsi" w:hAnsiTheme="minorHAnsi"/>
          <w:bCs/>
        </w:rPr>
      </w:pPr>
      <w:r w:rsidRPr="004D335F">
        <w:rPr>
          <w:rFonts w:asciiTheme="minorHAnsi" w:hAnsiTheme="minorHAnsi"/>
          <w:bCs/>
        </w:rPr>
        <w:t>Conserver les acquis de la personne, via des prises en charge AVJ</w:t>
      </w:r>
      <w:r>
        <w:rPr>
          <w:rFonts w:asciiTheme="minorHAnsi" w:hAnsiTheme="minorHAnsi"/>
          <w:bCs/>
        </w:rPr>
        <w:t xml:space="preserve"> (activités de la vie journalière)</w:t>
      </w:r>
      <w:r w:rsidRPr="004D335F">
        <w:rPr>
          <w:rFonts w:asciiTheme="minorHAnsi" w:hAnsiTheme="minorHAnsi"/>
          <w:bCs/>
        </w:rPr>
        <w:t>, de nursing et des activités de loisirs est une priorité.</w:t>
      </w:r>
    </w:p>
    <w:p w14:paraId="758C1BFE" w14:textId="2DE24174" w:rsidR="00F36EBE" w:rsidRDefault="003305E1" w:rsidP="003305E1">
      <w:pPr>
        <w:spacing w:line="276" w:lineRule="auto"/>
        <w:jc w:val="left"/>
        <w:rPr>
          <w:rFonts w:asciiTheme="minorHAnsi" w:eastAsiaTheme="minorEastAsia" w:hAnsiTheme="minorHAnsi" w:cstheme="minorBidi"/>
          <w:kern w:val="24"/>
          <w:lang w:eastAsia="fr-BE"/>
        </w:rPr>
      </w:pPr>
      <w:r w:rsidRPr="004D335F">
        <w:rPr>
          <w:rFonts w:asciiTheme="minorHAnsi" w:eastAsiaTheme="minorEastAsia" w:hAnsiTheme="minorHAnsi" w:cstheme="minorBidi"/>
          <w:kern w:val="24"/>
          <w:lang w:eastAsia="fr-BE"/>
        </w:rPr>
        <w:t xml:space="preserve">Nous espérons que chacun </w:t>
      </w:r>
      <w:r w:rsidR="0001562A" w:rsidRPr="004D335F">
        <w:rPr>
          <w:rFonts w:asciiTheme="minorHAnsi" w:eastAsiaTheme="minorEastAsia" w:hAnsiTheme="minorHAnsi" w:cstheme="minorBidi"/>
          <w:kern w:val="24"/>
          <w:lang w:eastAsia="fr-BE"/>
        </w:rPr>
        <w:t>pourra</w:t>
      </w:r>
      <w:r w:rsidRPr="004D335F">
        <w:rPr>
          <w:rFonts w:asciiTheme="minorHAnsi" w:eastAsiaTheme="minorEastAsia" w:hAnsiTheme="minorHAnsi" w:cstheme="minorBidi"/>
          <w:kern w:val="24"/>
          <w:lang w:eastAsia="fr-BE"/>
        </w:rPr>
        <w:t xml:space="preserve"> s’intégrer </w:t>
      </w:r>
      <w:r w:rsidR="00E90995">
        <w:rPr>
          <w:rFonts w:asciiTheme="minorHAnsi" w:eastAsiaTheme="minorEastAsia" w:hAnsiTheme="minorHAnsi" w:cstheme="minorBidi"/>
          <w:kern w:val="24"/>
          <w:lang w:eastAsia="fr-BE"/>
        </w:rPr>
        <w:t xml:space="preserve">au groupe </w:t>
      </w:r>
      <w:r w:rsidR="007343F2">
        <w:rPr>
          <w:rFonts w:asciiTheme="minorHAnsi" w:eastAsiaTheme="minorEastAsia" w:hAnsiTheme="minorHAnsi" w:cstheme="minorBidi"/>
          <w:kern w:val="24"/>
          <w:lang w:eastAsia="fr-BE"/>
        </w:rPr>
        <w:t>du</w:t>
      </w:r>
      <w:r w:rsidR="00E90995">
        <w:rPr>
          <w:rFonts w:asciiTheme="minorHAnsi" w:eastAsiaTheme="minorEastAsia" w:hAnsiTheme="minorHAnsi" w:cstheme="minorBidi"/>
          <w:kern w:val="24"/>
          <w:lang w:eastAsia="fr-BE"/>
        </w:rPr>
        <w:t xml:space="preserve"> </w:t>
      </w:r>
      <w:r w:rsidR="007343F2">
        <w:rPr>
          <w:rFonts w:asciiTheme="minorHAnsi" w:eastAsiaTheme="minorEastAsia" w:hAnsiTheme="minorHAnsi" w:cstheme="minorBidi"/>
          <w:kern w:val="24"/>
          <w:lang w:eastAsia="fr-BE"/>
        </w:rPr>
        <w:t>c</w:t>
      </w:r>
      <w:r w:rsidR="00E90995">
        <w:rPr>
          <w:rFonts w:asciiTheme="minorHAnsi" w:eastAsiaTheme="minorEastAsia" w:hAnsiTheme="minorHAnsi" w:cstheme="minorBidi"/>
          <w:kern w:val="24"/>
          <w:lang w:eastAsia="fr-BE"/>
        </w:rPr>
        <w:t>entre d’</w:t>
      </w:r>
      <w:r w:rsidR="007343F2">
        <w:rPr>
          <w:rFonts w:asciiTheme="minorHAnsi" w:eastAsiaTheme="minorEastAsia" w:hAnsiTheme="minorHAnsi" w:cstheme="minorBidi"/>
          <w:kern w:val="24"/>
          <w:lang w:eastAsia="fr-BE"/>
        </w:rPr>
        <w:t>h</w:t>
      </w:r>
      <w:r w:rsidR="00E90995">
        <w:rPr>
          <w:rFonts w:asciiTheme="minorHAnsi" w:eastAsiaTheme="minorEastAsia" w:hAnsiTheme="minorHAnsi" w:cstheme="minorBidi"/>
          <w:kern w:val="24"/>
          <w:lang w:eastAsia="fr-BE"/>
        </w:rPr>
        <w:t>ébergement</w:t>
      </w:r>
      <w:r w:rsidRPr="004D335F">
        <w:rPr>
          <w:rFonts w:asciiTheme="minorHAnsi" w:eastAsiaTheme="minorEastAsia" w:hAnsiTheme="minorHAnsi" w:cstheme="minorBidi"/>
          <w:kern w:val="24"/>
          <w:lang w:eastAsia="fr-BE"/>
        </w:rPr>
        <w:t>, dans le respect de tous.</w:t>
      </w:r>
    </w:p>
    <w:p w14:paraId="697C4287" w14:textId="164BA86B" w:rsidR="00F36EBE" w:rsidRPr="00324076" w:rsidRDefault="00F36EBE" w:rsidP="00F36EBE">
      <w:pPr>
        <w:rPr>
          <w:rFonts w:asciiTheme="minorHAnsi" w:hAnsiTheme="minorHAnsi"/>
          <w:b/>
        </w:rPr>
      </w:pPr>
      <w:r w:rsidRPr="00314F89">
        <w:rPr>
          <w:b/>
        </w:rPr>
        <w:lastRenderedPageBreak/>
        <w:t xml:space="preserve"> </w:t>
      </w:r>
      <w:r w:rsidRPr="00324076">
        <w:rPr>
          <w:rFonts w:asciiTheme="minorHAnsi" w:hAnsiTheme="minorHAnsi"/>
          <w:b/>
        </w:rPr>
        <w:t>Principes</w:t>
      </w:r>
    </w:p>
    <w:p w14:paraId="5F11182C" w14:textId="77777777" w:rsidR="00F36EBE" w:rsidRDefault="00F36EBE" w:rsidP="00F36EBE">
      <w:pPr>
        <w:rPr>
          <w:b/>
        </w:rPr>
      </w:pPr>
      <w:r>
        <w:rPr>
          <w:b/>
        </w:rPr>
        <w:tab/>
      </w:r>
    </w:p>
    <w:p w14:paraId="2DD935BD" w14:textId="77777777" w:rsidR="00F36EBE" w:rsidRDefault="00F36EBE" w:rsidP="00F36EBE">
      <w:pPr>
        <w:pStyle w:val="Paragraphedeliste"/>
        <w:numPr>
          <w:ilvl w:val="0"/>
          <w:numId w:val="15"/>
        </w:numPr>
        <w:spacing w:after="0" w:line="240" w:lineRule="auto"/>
        <w:contextualSpacing w:val="0"/>
        <w:rPr>
          <w:b/>
        </w:rPr>
      </w:pPr>
      <w:r>
        <w:rPr>
          <w:b/>
        </w:rPr>
        <w:t xml:space="preserve">Réservation de la chambre : </w:t>
      </w:r>
    </w:p>
    <w:p w14:paraId="00EF60C4" w14:textId="7F2222EA" w:rsidR="00F36EBE" w:rsidRPr="00324076" w:rsidRDefault="0001562A" w:rsidP="00F36EBE">
      <w:pPr>
        <w:pStyle w:val="Paragraphedeliste"/>
        <w:ind w:left="1065"/>
        <w:rPr>
          <w:rFonts w:asciiTheme="minorHAnsi" w:hAnsiTheme="minorHAnsi"/>
          <w:bCs/>
        </w:rPr>
      </w:pPr>
      <w:r>
        <w:rPr>
          <w:rFonts w:asciiTheme="minorHAnsi" w:hAnsiTheme="minorHAnsi"/>
          <w:bCs/>
        </w:rPr>
        <w:t>S</w:t>
      </w:r>
      <w:r w:rsidR="00F36EBE" w:rsidRPr="00324076">
        <w:rPr>
          <w:rFonts w:asciiTheme="minorHAnsi" w:hAnsiTheme="minorHAnsi"/>
          <w:bCs/>
        </w:rPr>
        <w:t xml:space="preserve">e fait uniquement par contact téléphonique avec Mme Carlier responsable du court séjour ou Mme Vandemeulebroucke assistante sociale. </w:t>
      </w:r>
    </w:p>
    <w:p w14:paraId="7A5FEF27" w14:textId="77777777" w:rsidR="00F36EBE" w:rsidRPr="00324076" w:rsidRDefault="00F36EBE" w:rsidP="00F36EBE">
      <w:pPr>
        <w:pStyle w:val="Paragraphedeliste"/>
        <w:ind w:left="1065"/>
        <w:rPr>
          <w:rFonts w:asciiTheme="minorHAnsi" w:hAnsiTheme="minorHAnsi"/>
          <w:bCs/>
        </w:rPr>
      </w:pPr>
      <w:r w:rsidRPr="00324076">
        <w:rPr>
          <w:rFonts w:asciiTheme="minorHAnsi" w:hAnsiTheme="minorHAnsi"/>
          <w:bCs/>
        </w:rPr>
        <w:t xml:space="preserve">Pour les demandes de séjours récurrents, les dates ne seront fixées que de manière mensuelle et ce, en concertation avec le représentant légal et le service. </w:t>
      </w:r>
    </w:p>
    <w:p w14:paraId="4D66B4F6" w14:textId="77777777" w:rsidR="00F36EBE" w:rsidRDefault="00F36EBE" w:rsidP="00F36EBE"/>
    <w:p w14:paraId="7839283E" w14:textId="77777777" w:rsidR="00F36EBE" w:rsidRPr="003830D0" w:rsidRDefault="00F36EBE" w:rsidP="00F36EBE">
      <w:pPr>
        <w:pStyle w:val="Paragraphedeliste"/>
        <w:numPr>
          <w:ilvl w:val="0"/>
          <w:numId w:val="15"/>
        </w:numPr>
        <w:spacing w:after="0" w:line="240" w:lineRule="auto"/>
        <w:contextualSpacing w:val="0"/>
        <w:rPr>
          <w:b/>
        </w:rPr>
      </w:pPr>
      <w:r w:rsidRPr="003830D0">
        <w:rPr>
          <w:b/>
        </w:rPr>
        <w:t xml:space="preserve">Annulation du séjour : </w:t>
      </w:r>
    </w:p>
    <w:p w14:paraId="02AF9482" w14:textId="77777777" w:rsidR="0001562A" w:rsidRDefault="00F36EBE" w:rsidP="001E1BFF">
      <w:pPr>
        <w:pStyle w:val="Paragraphedeliste"/>
        <w:ind w:left="1065"/>
      </w:pPr>
      <w:r w:rsidRPr="001E1BFF">
        <w:t xml:space="preserve">Se fait uniquement par téléphone auprès de Mme Carlier ou </w:t>
      </w:r>
    </w:p>
    <w:p w14:paraId="2D280377" w14:textId="5BA276AC" w:rsidR="00F36EBE" w:rsidRDefault="00F36EBE" w:rsidP="001E1BFF">
      <w:pPr>
        <w:pStyle w:val="Paragraphedeliste"/>
        <w:ind w:left="1065"/>
      </w:pPr>
      <w:r w:rsidRPr="001E1BFF">
        <w:t xml:space="preserve">Mme </w:t>
      </w:r>
      <w:r w:rsidR="001E1BFF" w:rsidRPr="001E1BFF">
        <w:t>Vandemeulebroucke, au</w:t>
      </w:r>
      <w:r w:rsidRPr="001E1BFF">
        <w:t xml:space="preserve"> plus tard </w:t>
      </w:r>
      <w:r w:rsidR="001E1BFF" w:rsidRPr="001E1BFF">
        <w:t>une semaine avant le début du séjour. Passé ce délai, le montant total du séjour sera dû.</w:t>
      </w:r>
    </w:p>
    <w:p w14:paraId="7319AEEA" w14:textId="77777777" w:rsidR="00F36EBE" w:rsidRDefault="00F36EBE" w:rsidP="00F36EBE"/>
    <w:p w14:paraId="3B583A2C" w14:textId="77777777" w:rsidR="00F36EBE" w:rsidRPr="003830D0" w:rsidRDefault="00F36EBE" w:rsidP="00F36EBE">
      <w:pPr>
        <w:pStyle w:val="Paragraphedeliste"/>
        <w:numPr>
          <w:ilvl w:val="0"/>
          <w:numId w:val="15"/>
        </w:numPr>
        <w:spacing w:after="0" w:line="240" w:lineRule="auto"/>
        <w:contextualSpacing w:val="0"/>
        <w:rPr>
          <w:b/>
        </w:rPr>
      </w:pPr>
      <w:r w:rsidRPr="003830D0">
        <w:rPr>
          <w:b/>
        </w:rPr>
        <w:t xml:space="preserve">Heure d’arrivée et de départ : </w:t>
      </w:r>
    </w:p>
    <w:p w14:paraId="42BC8ADE" w14:textId="77777777" w:rsidR="00F36EBE" w:rsidRDefault="00F36EBE" w:rsidP="00F36EBE">
      <w:pPr>
        <w:pStyle w:val="Paragraphedeliste"/>
        <w:ind w:left="1065"/>
      </w:pPr>
      <w:r>
        <w:t xml:space="preserve">Les heures d’arrivée et de départ seront convenues avec Mme Carlier ou Mme Vandemeulebroucke. </w:t>
      </w:r>
    </w:p>
    <w:p w14:paraId="56283B2B" w14:textId="77777777" w:rsidR="00F36EBE" w:rsidRDefault="00F36EBE" w:rsidP="00F36EBE"/>
    <w:p w14:paraId="6072B643" w14:textId="77777777" w:rsidR="00F36EBE" w:rsidRPr="00997505" w:rsidRDefault="00F36EBE" w:rsidP="00F36EBE">
      <w:pPr>
        <w:pStyle w:val="Paragraphedeliste"/>
        <w:numPr>
          <w:ilvl w:val="0"/>
          <w:numId w:val="15"/>
        </w:numPr>
        <w:spacing w:after="0" w:line="240" w:lineRule="auto"/>
        <w:contextualSpacing w:val="0"/>
        <w:rPr>
          <w:b/>
        </w:rPr>
      </w:pPr>
      <w:r w:rsidRPr="00997505">
        <w:rPr>
          <w:b/>
        </w:rPr>
        <w:t xml:space="preserve">Informations : </w:t>
      </w:r>
    </w:p>
    <w:p w14:paraId="2BC719C8" w14:textId="582ABBEC" w:rsidR="00F36EBE" w:rsidRDefault="00F36EBE" w:rsidP="00F36EBE">
      <w:pPr>
        <w:pStyle w:val="Paragraphedeliste"/>
        <w:ind w:left="1065"/>
      </w:pPr>
      <w:r>
        <w:t>Afin de répondre aux demandes d’information, l’équipe est disponible par contact téléphonique entre 10h</w:t>
      </w:r>
      <w:r w:rsidR="00B06372">
        <w:t>00</w:t>
      </w:r>
      <w:r>
        <w:t xml:space="preserve"> et 12</w:t>
      </w:r>
      <w:r w:rsidR="00B06372">
        <w:t>h00</w:t>
      </w:r>
      <w:r>
        <w:t>, entre 13h30 et 15h30 et entre 19h30 et 20h30.</w:t>
      </w:r>
    </w:p>
    <w:p w14:paraId="6776D408" w14:textId="77777777" w:rsidR="00B06372" w:rsidRDefault="00F36EBE" w:rsidP="00F36EBE">
      <w:pPr>
        <w:pStyle w:val="Paragraphedeliste"/>
        <w:ind w:left="1065"/>
      </w:pPr>
      <w:r>
        <w:t xml:space="preserve">L’équipe cadre est joignable par téléphone ou par </w:t>
      </w:r>
      <w:r w:rsidR="00B06372">
        <w:t>e</w:t>
      </w:r>
      <w:r>
        <w:t>mail entre 9h</w:t>
      </w:r>
      <w:r w:rsidR="00B06372">
        <w:t>00</w:t>
      </w:r>
      <w:r>
        <w:t xml:space="preserve"> et 16h30. </w:t>
      </w:r>
    </w:p>
    <w:p w14:paraId="1034E7A6" w14:textId="620B52DD" w:rsidR="00F36EBE" w:rsidRPr="004A793D" w:rsidRDefault="00F36EBE" w:rsidP="00F36EBE">
      <w:pPr>
        <w:pStyle w:val="Paragraphedeliste"/>
        <w:ind w:left="1065"/>
      </w:pPr>
      <w:r>
        <w:t xml:space="preserve">La direction est disponible sur rendez-vous. </w:t>
      </w:r>
    </w:p>
    <w:p w14:paraId="58A7848C" w14:textId="77777777" w:rsidR="00F36EBE" w:rsidRDefault="00F36EBE" w:rsidP="00F36EBE"/>
    <w:p w14:paraId="6ED715B1" w14:textId="77777777" w:rsidR="00F36EBE" w:rsidRPr="004D335F" w:rsidRDefault="00F36EBE" w:rsidP="003305E1">
      <w:pPr>
        <w:spacing w:line="276" w:lineRule="auto"/>
        <w:jc w:val="left"/>
        <w:rPr>
          <w:rFonts w:asciiTheme="minorHAnsi" w:eastAsiaTheme="minorEastAsia" w:hAnsiTheme="minorHAnsi" w:cstheme="minorBidi"/>
          <w:kern w:val="24"/>
          <w:lang w:eastAsia="fr-BE"/>
        </w:rPr>
      </w:pPr>
    </w:p>
    <w:p w14:paraId="427D10A8" w14:textId="77777777" w:rsidR="00AA559E" w:rsidRPr="004D335F" w:rsidRDefault="00C97DDC" w:rsidP="00AA559E">
      <w:pPr>
        <w:pStyle w:val="Style4"/>
        <w:rPr>
          <w:rFonts w:asciiTheme="minorHAnsi" w:eastAsiaTheme="minorEastAsia" w:hAnsiTheme="minorHAnsi"/>
        </w:rPr>
      </w:pPr>
      <w:bookmarkStart w:id="15" w:name="_Toc492981120"/>
      <w:r>
        <w:rPr>
          <w:rFonts w:asciiTheme="minorHAnsi" w:eastAsiaTheme="minorEastAsia" w:hAnsiTheme="minorHAnsi"/>
        </w:rPr>
        <w:lastRenderedPageBreak/>
        <w:t>C</w:t>
      </w:r>
      <w:r w:rsidR="00AA559E" w:rsidRPr="004D335F">
        <w:rPr>
          <w:rFonts w:asciiTheme="minorHAnsi" w:eastAsiaTheme="minorEastAsia" w:hAnsiTheme="minorHAnsi"/>
        </w:rPr>
        <w:t xml:space="preserve">. </w:t>
      </w:r>
      <w:r>
        <w:rPr>
          <w:rFonts w:asciiTheme="minorHAnsi" w:eastAsiaTheme="minorEastAsia" w:hAnsiTheme="minorHAnsi"/>
        </w:rPr>
        <w:t xml:space="preserve"> Le p</w:t>
      </w:r>
      <w:r w:rsidR="00AA559E" w:rsidRPr="004D335F">
        <w:rPr>
          <w:rFonts w:asciiTheme="minorHAnsi" w:eastAsiaTheme="minorEastAsia" w:hAnsiTheme="minorHAnsi"/>
        </w:rPr>
        <w:t>ersonnel</w:t>
      </w:r>
      <w:bookmarkEnd w:id="15"/>
    </w:p>
    <w:p w14:paraId="427D10A9" w14:textId="77777777" w:rsidR="004D335F" w:rsidRPr="004D335F" w:rsidRDefault="00C97DDC" w:rsidP="004D335F">
      <w:pPr>
        <w:pStyle w:val="Style3"/>
        <w:rPr>
          <w:rFonts w:asciiTheme="minorHAnsi" w:eastAsiaTheme="minorEastAsia" w:hAnsiTheme="minorHAnsi"/>
        </w:rPr>
      </w:pPr>
      <w:bookmarkStart w:id="16" w:name="_Toc492981121"/>
      <w:r>
        <w:rPr>
          <w:rFonts w:asciiTheme="minorHAnsi" w:eastAsiaTheme="minorEastAsia" w:hAnsiTheme="minorHAnsi"/>
        </w:rPr>
        <w:t>C</w:t>
      </w:r>
      <w:r w:rsidR="004D335F" w:rsidRPr="004D335F">
        <w:rPr>
          <w:rFonts w:asciiTheme="minorHAnsi" w:eastAsiaTheme="minorEastAsia" w:hAnsiTheme="minorHAnsi"/>
        </w:rPr>
        <w:t>.1 organigramme</w:t>
      </w:r>
      <w:bookmarkEnd w:id="16"/>
    </w:p>
    <w:p w14:paraId="427D10AA" w14:textId="77777777" w:rsidR="004D335F" w:rsidRPr="004D335F" w:rsidRDefault="004D335F" w:rsidP="004D335F">
      <w:pPr>
        <w:pStyle w:val="Style3"/>
        <w:rPr>
          <w:rFonts w:asciiTheme="minorHAnsi" w:eastAsiaTheme="minorEastAsia" w:hAnsiTheme="minorHAnsi"/>
        </w:rPr>
      </w:pPr>
    </w:p>
    <w:p w14:paraId="427D10AC" w14:textId="48533CE7" w:rsidR="00867984" w:rsidRDefault="00C45AD5" w:rsidP="004D335F">
      <w:pPr>
        <w:pStyle w:val="Style4"/>
        <w:ind w:left="-709" w:right="-993"/>
        <w:rPr>
          <w:rFonts w:asciiTheme="minorHAnsi" w:eastAsiaTheme="minorEastAsia" w:hAnsiTheme="minorHAnsi"/>
        </w:rPr>
      </w:pPr>
      <w:r>
        <w:rPr>
          <w:rFonts w:asciiTheme="minorHAnsi" w:eastAsiaTheme="minorEastAsia" w:hAnsiTheme="minorHAnsi"/>
          <w:noProof/>
          <w:lang w:eastAsia="fr-BE"/>
        </w:rPr>
        <w:drawing>
          <wp:inline distT="0" distB="0" distL="0" distR="0" wp14:anchorId="4A701944" wp14:editId="5DBE14E6">
            <wp:extent cx="6358890" cy="3907790"/>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58890" cy="3907790"/>
                    </a:xfrm>
                    <a:prstGeom prst="rect">
                      <a:avLst/>
                    </a:prstGeom>
                    <a:noFill/>
                  </pic:spPr>
                </pic:pic>
              </a:graphicData>
            </a:graphic>
          </wp:inline>
        </w:drawing>
      </w:r>
    </w:p>
    <w:p w14:paraId="05ED323B" w14:textId="77777777" w:rsidR="00B053F7" w:rsidRDefault="00B053F7" w:rsidP="00B053F7">
      <w:pPr>
        <w:pStyle w:val="Style3"/>
        <w:rPr>
          <w:rFonts w:asciiTheme="minorHAnsi" w:eastAsia="Times New Roman" w:hAnsiTheme="minorHAnsi"/>
        </w:rPr>
      </w:pPr>
      <w:bookmarkStart w:id="17" w:name="_Toc492981123"/>
    </w:p>
    <w:p w14:paraId="63DCEAAB" w14:textId="0781497F" w:rsidR="00B053F7" w:rsidRDefault="00B053F7" w:rsidP="00B053F7">
      <w:pPr>
        <w:pStyle w:val="Style3"/>
        <w:rPr>
          <w:rFonts w:asciiTheme="minorHAnsi" w:eastAsia="Times New Roman" w:hAnsiTheme="minorHAnsi"/>
        </w:rPr>
      </w:pPr>
      <w:r>
        <w:rPr>
          <w:rFonts w:asciiTheme="minorHAnsi" w:eastAsia="Times New Roman" w:hAnsiTheme="minorHAnsi"/>
        </w:rPr>
        <w:t>C.</w:t>
      </w:r>
      <w:r w:rsidRPr="004D335F">
        <w:rPr>
          <w:rFonts w:asciiTheme="minorHAnsi" w:eastAsia="Times New Roman" w:hAnsiTheme="minorHAnsi"/>
        </w:rPr>
        <w:t>2 Fonctions et les rôles</w:t>
      </w:r>
      <w:bookmarkEnd w:id="17"/>
    </w:p>
    <w:p w14:paraId="2D239F1A" w14:textId="77777777" w:rsidR="00B053F7" w:rsidRPr="004D335F" w:rsidRDefault="00B053F7" w:rsidP="00B053F7">
      <w:pPr>
        <w:pStyle w:val="Style3"/>
        <w:rPr>
          <w:rFonts w:asciiTheme="minorHAnsi" w:eastAsia="Times New Roman" w:hAnsiTheme="minorHAnsi"/>
        </w:rPr>
      </w:pPr>
    </w:p>
    <w:p w14:paraId="4A9B8163" w14:textId="77777777" w:rsidR="00B053F7" w:rsidRDefault="00B053F7" w:rsidP="00B053F7">
      <w:pPr>
        <w:pStyle w:val="Style4"/>
        <w:rPr>
          <w:rFonts w:asciiTheme="minorHAnsi" w:hAnsiTheme="minorHAnsi"/>
          <w:b w:val="0"/>
          <w:color w:val="auto"/>
          <w:sz w:val="24"/>
          <w:szCs w:val="24"/>
        </w:rPr>
      </w:pPr>
      <w:r>
        <w:rPr>
          <w:rFonts w:asciiTheme="minorHAnsi" w:hAnsiTheme="minorHAnsi"/>
          <w:b w:val="0"/>
          <w:color w:val="auto"/>
          <w:sz w:val="24"/>
          <w:szCs w:val="24"/>
        </w:rPr>
        <w:t>Cfr annexe 1</w:t>
      </w:r>
    </w:p>
    <w:p w14:paraId="4ABF7DBE" w14:textId="77777777" w:rsidR="00B053F7" w:rsidRPr="00C8760D" w:rsidRDefault="00B053F7" w:rsidP="00B053F7"/>
    <w:p w14:paraId="3C54585D" w14:textId="77777777" w:rsidR="00B053F7" w:rsidRDefault="00B053F7" w:rsidP="004D335F">
      <w:pPr>
        <w:pStyle w:val="Style4"/>
        <w:ind w:left="-709" w:right="-993"/>
        <w:rPr>
          <w:rFonts w:asciiTheme="minorHAnsi" w:eastAsiaTheme="minorEastAsia" w:hAnsiTheme="minorHAnsi"/>
        </w:rPr>
        <w:sectPr w:rsidR="00B053F7" w:rsidSect="0033621F">
          <w:headerReference w:type="default" r:id="rId16"/>
          <w:footerReference w:type="default" r:id="rId17"/>
          <w:pgSz w:w="11906" w:h="16838"/>
          <w:pgMar w:top="1418" w:right="1418" w:bottom="1418" w:left="1418" w:header="709" w:footer="709" w:gutter="0"/>
          <w:pgBorders w:offsetFrom="page">
            <w:top w:val="single" w:sz="12" w:space="24" w:color="4F81BD" w:themeColor="accent1"/>
            <w:left w:val="single" w:sz="12" w:space="24" w:color="4F81BD" w:themeColor="accent1"/>
            <w:bottom w:val="single" w:sz="12" w:space="24" w:color="4F81BD" w:themeColor="accent1"/>
            <w:right w:val="single" w:sz="12" w:space="24" w:color="4F81BD" w:themeColor="accent1"/>
          </w:pgBorders>
          <w:cols w:space="708"/>
          <w:docGrid w:linePitch="360"/>
        </w:sectPr>
      </w:pPr>
    </w:p>
    <w:p w14:paraId="427D10FC" w14:textId="77777777" w:rsidR="00C8760D" w:rsidRPr="00C8760D" w:rsidRDefault="00C8760D" w:rsidP="00C8760D"/>
    <w:p w14:paraId="427D10FD" w14:textId="77777777" w:rsidR="00C8760D" w:rsidRPr="00C8760D" w:rsidRDefault="00C8760D" w:rsidP="00C8760D"/>
    <w:p w14:paraId="427D10FE" w14:textId="77777777" w:rsidR="00C8760D" w:rsidRPr="00C8760D" w:rsidRDefault="00C8760D" w:rsidP="00C8760D"/>
    <w:p w14:paraId="427D10FF" w14:textId="77777777" w:rsidR="00C8760D" w:rsidRPr="00C8760D" w:rsidRDefault="00C8760D" w:rsidP="00C8760D"/>
    <w:p w14:paraId="427D1100" w14:textId="77777777" w:rsidR="00C8760D" w:rsidRPr="00C8760D" w:rsidRDefault="00C8760D" w:rsidP="00C8760D"/>
    <w:p w14:paraId="427D1101" w14:textId="77777777" w:rsidR="00C8760D" w:rsidRPr="00C8760D" w:rsidRDefault="00C8760D" w:rsidP="00C8760D"/>
    <w:p w14:paraId="427D1102" w14:textId="77777777" w:rsidR="00C8760D" w:rsidRPr="00C8760D" w:rsidRDefault="00C8760D" w:rsidP="00C8760D"/>
    <w:p w14:paraId="427D1103" w14:textId="77777777" w:rsidR="00C8760D" w:rsidRPr="00C8760D" w:rsidRDefault="00C8760D" w:rsidP="00C8760D"/>
    <w:p w14:paraId="427D1104" w14:textId="77777777" w:rsidR="00C8760D" w:rsidRPr="00C8760D" w:rsidRDefault="00C8760D" w:rsidP="00C8760D"/>
    <w:p w14:paraId="427D1105" w14:textId="77777777" w:rsidR="00C8760D" w:rsidRPr="00C8760D" w:rsidRDefault="00C8760D" w:rsidP="00C8760D"/>
    <w:p w14:paraId="427D1106" w14:textId="77777777" w:rsidR="00C8760D" w:rsidRPr="00C8760D" w:rsidRDefault="00C8760D" w:rsidP="00C8760D"/>
    <w:p w14:paraId="427D1107" w14:textId="77777777" w:rsidR="00C8760D" w:rsidRPr="00C8760D" w:rsidRDefault="00C8760D" w:rsidP="00C8760D"/>
    <w:p w14:paraId="427D1108" w14:textId="77777777" w:rsidR="00C8760D" w:rsidRPr="00C8760D" w:rsidRDefault="00C8760D" w:rsidP="00C8760D"/>
    <w:p w14:paraId="427D1109" w14:textId="77777777" w:rsidR="00C8760D" w:rsidRPr="00C8760D" w:rsidRDefault="00C8760D" w:rsidP="00C8760D"/>
    <w:p w14:paraId="427D110A" w14:textId="77777777" w:rsidR="00C8760D" w:rsidRPr="00C8760D" w:rsidRDefault="00C8760D" w:rsidP="00C8760D"/>
    <w:p w14:paraId="427D110B" w14:textId="77777777" w:rsidR="00C8760D" w:rsidRPr="00C8760D" w:rsidRDefault="00C8760D" w:rsidP="00C8760D"/>
    <w:p w14:paraId="427D110D" w14:textId="75C92FC6" w:rsidR="00C97DDC" w:rsidRPr="00C8760D" w:rsidRDefault="00C8760D" w:rsidP="00C8760D">
      <w:r>
        <w:t xml:space="preserve"> </w:t>
      </w:r>
    </w:p>
    <w:sectPr w:rsidR="00C97DDC" w:rsidRPr="00C8760D" w:rsidSect="00FE7236">
      <w:pgSz w:w="11906" w:h="16838"/>
      <w:pgMar w:top="1417" w:right="1417" w:bottom="1417" w:left="1417" w:header="708" w:footer="708" w:gutter="0"/>
      <w:pgBorders w:offsetFrom="page">
        <w:top w:val="single" w:sz="12" w:space="24" w:color="4F81BD" w:themeColor="accent1"/>
        <w:left w:val="single" w:sz="12" w:space="24" w:color="4F81BD" w:themeColor="accent1"/>
        <w:bottom w:val="single" w:sz="12" w:space="24" w:color="4F81BD" w:themeColor="accent1"/>
        <w:right w:val="single" w:sz="12" w:space="24" w:color="4F81BD" w:themeColor="accent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D417E" w14:textId="77777777" w:rsidR="00B0639E" w:rsidRDefault="00B0639E" w:rsidP="00EF3A36">
      <w:r>
        <w:separator/>
      </w:r>
    </w:p>
  </w:endnote>
  <w:endnote w:type="continuationSeparator" w:id="0">
    <w:p w14:paraId="05682B69" w14:textId="77777777" w:rsidR="00B0639E" w:rsidRDefault="00B0639E" w:rsidP="00EF3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220013618"/>
      <w:docPartObj>
        <w:docPartGallery w:val="Page Numbers (Bottom of Page)"/>
        <w:docPartUnique/>
      </w:docPartObj>
    </w:sdtPr>
    <w:sdtEndPr/>
    <w:sdtContent>
      <w:p w14:paraId="427D1118" w14:textId="5079E3A4" w:rsidR="000C5A03" w:rsidRPr="000C5A03" w:rsidRDefault="000C5A03" w:rsidP="000C5A03">
        <w:pPr>
          <w:pStyle w:val="Pieddepage"/>
          <w:jc w:val="center"/>
          <w:rPr>
            <w:sz w:val="18"/>
            <w:szCs w:val="18"/>
          </w:rPr>
        </w:pPr>
        <w:r w:rsidRPr="000C5A03">
          <w:rPr>
            <w:noProof/>
            <w:sz w:val="18"/>
            <w:szCs w:val="18"/>
            <w:lang w:eastAsia="fr-BE"/>
          </w:rPr>
          <mc:AlternateContent>
            <mc:Choice Requires="wps">
              <w:drawing>
                <wp:anchor distT="0" distB="0" distL="114300" distR="114300" simplePos="0" relativeHeight="251658752" behindDoc="0" locked="0" layoutInCell="0" allowOverlap="1" wp14:anchorId="427D1119" wp14:editId="427D111A">
                  <wp:simplePos x="0" y="0"/>
                  <wp:positionH relativeFrom="rightMargin">
                    <wp:align>left</wp:align>
                  </wp:positionH>
                  <mc:AlternateContent>
                    <mc:Choice Requires="wp14">
                      <wp:positionV relativeFrom="bottomMargin">
                        <wp14:pctPosVOffset>7000</wp14:pctPosVOffset>
                      </wp:positionV>
                    </mc:Choice>
                    <mc:Fallback>
                      <wp:positionV relativeFrom="page">
                        <wp:posOffset>9854565</wp:posOffset>
                      </wp:positionV>
                    </mc:Fallback>
                  </mc:AlternateContent>
                  <wp:extent cx="368300" cy="274320"/>
                  <wp:effectExtent l="0" t="0"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427D111B" w14:textId="7DA3722D" w:rsidR="000C5A03" w:rsidRDefault="000C5A03">
                              <w:pPr>
                                <w:jc w:val="center"/>
                              </w:pPr>
                              <w:r>
                                <w:rPr>
                                  <w:sz w:val="22"/>
                                  <w:szCs w:val="22"/>
                                </w:rPr>
                                <w:fldChar w:fldCharType="begin"/>
                              </w:r>
                              <w:r>
                                <w:instrText>PAGE    \* MERGEFORMAT</w:instrText>
                              </w:r>
                              <w:r>
                                <w:rPr>
                                  <w:sz w:val="22"/>
                                  <w:szCs w:val="22"/>
                                </w:rPr>
                                <w:fldChar w:fldCharType="separate"/>
                              </w:r>
                              <w:r w:rsidR="000C4E1C" w:rsidRPr="000C4E1C">
                                <w:rPr>
                                  <w:noProof/>
                                  <w:sz w:val="16"/>
                                  <w:szCs w:val="16"/>
                                  <w:lang w:val="fr-FR"/>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D111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left:0;text-align:left;margin-left:0;margin-top:0;width:29pt;height:21.6pt;z-index:251658752;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14:paraId="427D111B" w14:textId="7DA3722D" w:rsidR="000C5A03" w:rsidRDefault="000C5A03">
                        <w:pPr>
                          <w:jc w:val="center"/>
                        </w:pPr>
                        <w:r>
                          <w:rPr>
                            <w:sz w:val="22"/>
                            <w:szCs w:val="22"/>
                          </w:rPr>
                          <w:fldChar w:fldCharType="begin"/>
                        </w:r>
                        <w:r>
                          <w:instrText>PAGE    \* MERGEFORMAT</w:instrText>
                        </w:r>
                        <w:r>
                          <w:rPr>
                            <w:sz w:val="22"/>
                            <w:szCs w:val="22"/>
                          </w:rPr>
                          <w:fldChar w:fldCharType="separate"/>
                        </w:r>
                        <w:r w:rsidR="000C4E1C" w:rsidRPr="000C4E1C">
                          <w:rPr>
                            <w:noProof/>
                            <w:sz w:val="16"/>
                            <w:szCs w:val="16"/>
                            <w:lang w:val="fr-FR"/>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E09CE" w14:textId="77777777" w:rsidR="00B0639E" w:rsidRDefault="00B0639E" w:rsidP="00EF3A36">
      <w:r>
        <w:separator/>
      </w:r>
    </w:p>
  </w:footnote>
  <w:footnote w:type="continuationSeparator" w:id="0">
    <w:p w14:paraId="6B896445" w14:textId="77777777" w:rsidR="00B0639E" w:rsidRDefault="00B0639E" w:rsidP="00EF3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D1117" w14:textId="77777777" w:rsidR="000C5A03" w:rsidRDefault="000C5A03" w:rsidP="006616E1">
    <w:pPr>
      <w:pStyle w:val="En-tte"/>
      <w:tabs>
        <w:tab w:val="clear" w:pos="4536"/>
        <w:tab w:val="clear" w:pos="9072"/>
        <w:tab w:val="left" w:pos="52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C0718"/>
    <w:multiLevelType w:val="hybridMultilevel"/>
    <w:tmpl w:val="A208B852"/>
    <w:lvl w:ilvl="0" w:tplc="080C0003">
      <w:start w:val="1"/>
      <w:numFmt w:val="bullet"/>
      <w:lvlText w:val="o"/>
      <w:lvlJc w:val="left"/>
      <w:pPr>
        <w:ind w:left="1428" w:hanging="360"/>
      </w:pPr>
      <w:rPr>
        <w:rFonts w:ascii="Courier New" w:hAnsi="Courier New" w:cs="Courier New" w:hint="default"/>
      </w:rPr>
    </w:lvl>
    <w:lvl w:ilvl="1" w:tplc="080C0003">
      <w:start w:val="1"/>
      <w:numFmt w:val="bullet"/>
      <w:lvlText w:val="o"/>
      <w:lvlJc w:val="left"/>
      <w:pPr>
        <w:ind w:left="2148" w:hanging="360"/>
      </w:pPr>
      <w:rPr>
        <w:rFonts w:ascii="Courier New" w:hAnsi="Courier New" w:cs="Courier New" w:hint="default"/>
      </w:rPr>
    </w:lvl>
    <w:lvl w:ilvl="2" w:tplc="080C0005">
      <w:start w:val="1"/>
      <w:numFmt w:val="bullet"/>
      <w:lvlText w:val=""/>
      <w:lvlJc w:val="left"/>
      <w:pPr>
        <w:ind w:left="2868" w:hanging="360"/>
      </w:pPr>
      <w:rPr>
        <w:rFonts w:ascii="Wingdings" w:hAnsi="Wingdings" w:hint="default"/>
      </w:rPr>
    </w:lvl>
    <w:lvl w:ilvl="3" w:tplc="080C0001">
      <w:start w:val="1"/>
      <w:numFmt w:val="bullet"/>
      <w:lvlText w:val=""/>
      <w:lvlJc w:val="left"/>
      <w:pPr>
        <w:ind w:left="3588" w:hanging="360"/>
      </w:pPr>
      <w:rPr>
        <w:rFonts w:ascii="Symbol" w:hAnsi="Symbol" w:hint="default"/>
      </w:rPr>
    </w:lvl>
    <w:lvl w:ilvl="4" w:tplc="080C0003">
      <w:start w:val="1"/>
      <w:numFmt w:val="bullet"/>
      <w:lvlText w:val="o"/>
      <w:lvlJc w:val="left"/>
      <w:pPr>
        <w:ind w:left="4308" w:hanging="360"/>
      </w:pPr>
      <w:rPr>
        <w:rFonts w:ascii="Courier New" w:hAnsi="Courier New" w:cs="Courier New" w:hint="default"/>
      </w:rPr>
    </w:lvl>
    <w:lvl w:ilvl="5" w:tplc="080C0005">
      <w:start w:val="1"/>
      <w:numFmt w:val="bullet"/>
      <w:lvlText w:val=""/>
      <w:lvlJc w:val="left"/>
      <w:pPr>
        <w:ind w:left="5028" w:hanging="360"/>
      </w:pPr>
      <w:rPr>
        <w:rFonts w:ascii="Wingdings" w:hAnsi="Wingdings" w:hint="default"/>
      </w:rPr>
    </w:lvl>
    <w:lvl w:ilvl="6" w:tplc="080C0001">
      <w:start w:val="1"/>
      <w:numFmt w:val="bullet"/>
      <w:lvlText w:val=""/>
      <w:lvlJc w:val="left"/>
      <w:pPr>
        <w:ind w:left="5748" w:hanging="360"/>
      </w:pPr>
      <w:rPr>
        <w:rFonts w:ascii="Symbol" w:hAnsi="Symbol" w:hint="default"/>
      </w:rPr>
    </w:lvl>
    <w:lvl w:ilvl="7" w:tplc="080C0003">
      <w:start w:val="1"/>
      <w:numFmt w:val="bullet"/>
      <w:lvlText w:val="o"/>
      <w:lvlJc w:val="left"/>
      <w:pPr>
        <w:ind w:left="6468" w:hanging="360"/>
      </w:pPr>
      <w:rPr>
        <w:rFonts w:ascii="Courier New" w:hAnsi="Courier New" w:cs="Courier New" w:hint="default"/>
      </w:rPr>
    </w:lvl>
    <w:lvl w:ilvl="8" w:tplc="080C0005">
      <w:start w:val="1"/>
      <w:numFmt w:val="bullet"/>
      <w:lvlText w:val=""/>
      <w:lvlJc w:val="left"/>
      <w:pPr>
        <w:ind w:left="7188" w:hanging="360"/>
      </w:pPr>
      <w:rPr>
        <w:rFonts w:ascii="Wingdings" w:hAnsi="Wingdings" w:hint="default"/>
      </w:rPr>
    </w:lvl>
  </w:abstractNum>
  <w:abstractNum w:abstractNumId="1" w15:restartNumberingAfterBreak="0">
    <w:nsid w:val="08AA1A56"/>
    <w:multiLevelType w:val="hybridMultilevel"/>
    <w:tmpl w:val="1F2EACEA"/>
    <w:lvl w:ilvl="0" w:tplc="080C0003">
      <w:start w:val="1"/>
      <w:numFmt w:val="bullet"/>
      <w:lvlText w:val="o"/>
      <w:lvlJc w:val="left"/>
      <w:pPr>
        <w:ind w:left="1495" w:hanging="360"/>
      </w:pPr>
      <w:rPr>
        <w:rFonts w:ascii="Courier New" w:hAnsi="Courier New" w:cs="Courier New"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start w:val="1"/>
      <w:numFmt w:val="bullet"/>
      <w:lvlText w:val="o"/>
      <w:lvlJc w:val="left"/>
      <w:pPr>
        <w:ind w:left="4320" w:hanging="360"/>
      </w:pPr>
      <w:rPr>
        <w:rFonts w:ascii="Courier New" w:hAnsi="Courier New" w:cs="Courier New" w:hint="default"/>
      </w:rPr>
    </w:lvl>
    <w:lvl w:ilvl="5" w:tplc="080C0005">
      <w:start w:val="1"/>
      <w:numFmt w:val="bullet"/>
      <w:lvlText w:val=""/>
      <w:lvlJc w:val="left"/>
      <w:pPr>
        <w:ind w:left="5040" w:hanging="360"/>
      </w:pPr>
      <w:rPr>
        <w:rFonts w:ascii="Wingdings" w:hAnsi="Wingdings" w:hint="default"/>
      </w:rPr>
    </w:lvl>
    <w:lvl w:ilvl="6" w:tplc="080C0001">
      <w:start w:val="1"/>
      <w:numFmt w:val="bullet"/>
      <w:lvlText w:val=""/>
      <w:lvlJc w:val="left"/>
      <w:pPr>
        <w:ind w:left="5760" w:hanging="360"/>
      </w:pPr>
      <w:rPr>
        <w:rFonts w:ascii="Symbol" w:hAnsi="Symbol" w:hint="default"/>
      </w:rPr>
    </w:lvl>
    <w:lvl w:ilvl="7" w:tplc="080C0003">
      <w:start w:val="1"/>
      <w:numFmt w:val="bullet"/>
      <w:lvlText w:val="o"/>
      <w:lvlJc w:val="left"/>
      <w:pPr>
        <w:ind w:left="6480" w:hanging="360"/>
      </w:pPr>
      <w:rPr>
        <w:rFonts w:ascii="Courier New" w:hAnsi="Courier New" w:cs="Courier New" w:hint="default"/>
      </w:rPr>
    </w:lvl>
    <w:lvl w:ilvl="8" w:tplc="080C0005">
      <w:start w:val="1"/>
      <w:numFmt w:val="bullet"/>
      <w:lvlText w:val=""/>
      <w:lvlJc w:val="left"/>
      <w:pPr>
        <w:ind w:left="7200" w:hanging="360"/>
      </w:pPr>
      <w:rPr>
        <w:rFonts w:ascii="Wingdings" w:hAnsi="Wingdings" w:hint="default"/>
      </w:rPr>
    </w:lvl>
  </w:abstractNum>
  <w:abstractNum w:abstractNumId="2" w15:restartNumberingAfterBreak="0">
    <w:nsid w:val="19A87E74"/>
    <w:multiLevelType w:val="hybridMultilevel"/>
    <w:tmpl w:val="1C7AE86E"/>
    <w:lvl w:ilvl="0" w:tplc="080C0003">
      <w:start w:val="1"/>
      <w:numFmt w:val="bullet"/>
      <w:lvlText w:val="o"/>
      <w:lvlJc w:val="left"/>
      <w:pPr>
        <w:ind w:left="1440" w:hanging="360"/>
      </w:pPr>
      <w:rPr>
        <w:rFonts w:ascii="Courier New" w:hAnsi="Courier New" w:cs="Courier New"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start w:val="1"/>
      <w:numFmt w:val="bullet"/>
      <w:lvlText w:val="o"/>
      <w:lvlJc w:val="left"/>
      <w:pPr>
        <w:ind w:left="4320" w:hanging="360"/>
      </w:pPr>
      <w:rPr>
        <w:rFonts w:ascii="Courier New" w:hAnsi="Courier New" w:cs="Courier New" w:hint="default"/>
      </w:rPr>
    </w:lvl>
    <w:lvl w:ilvl="5" w:tplc="080C0005">
      <w:start w:val="1"/>
      <w:numFmt w:val="bullet"/>
      <w:lvlText w:val=""/>
      <w:lvlJc w:val="left"/>
      <w:pPr>
        <w:ind w:left="5040" w:hanging="360"/>
      </w:pPr>
      <w:rPr>
        <w:rFonts w:ascii="Wingdings" w:hAnsi="Wingdings" w:hint="default"/>
      </w:rPr>
    </w:lvl>
    <w:lvl w:ilvl="6" w:tplc="080C0001">
      <w:start w:val="1"/>
      <w:numFmt w:val="bullet"/>
      <w:lvlText w:val=""/>
      <w:lvlJc w:val="left"/>
      <w:pPr>
        <w:ind w:left="5760" w:hanging="360"/>
      </w:pPr>
      <w:rPr>
        <w:rFonts w:ascii="Symbol" w:hAnsi="Symbol" w:hint="default"/>
      </w:rPr>
    </w:lvl>
    <w:lvl w:ilvl="7" w:tplc="080C0003">
      <w:start w:val="1"/>
      <w:numFmt w:val="bullet"/>
      <w:lvlText w:val="o"/>
      <w:lvlJc w:val="left"/>
      <w:pPr>
        <w:ind w:left="6480" w:hanging="360"/>
      </w:pPr>
      <w:rPr>
        <w:rFonts w:ascii="Courier New" w:hAnsi="Courier New" w:cs="Courier New" w:hint="default"/>
      </w:rPr>
    </w:lvl>
    <w:lvl w:ilvl="8" w:tplc="080C0005">
      <w:start w:val="1"/>
      <w:numFmt w:val="bullet"/>
      <w:lvlText w:val=""/>
      <w:lvlJc w:val="left"/>
      <w:pPr>
        <w:ind w:left="7200" w:hanging="360"/>
      </w:pPr>
      <w:rPr>
        <w:rFonts w:ascii="Wingdings" w:hAnsi="Wingdings" w:hint="default"/>
      </w:rPr>
    </w:lvl>
  </w:abstractNum>
  <w:abstractNum w:abstractNumId="3" w15:restartNumberingAfterBreak="0">
    <w:nsid w:val="1A417124"/>
    <w:multiLevelType w:val="singleLevel"/>
    <w:tmpl w:val="9BF8ED68"/>
    <w:lvl w:ilvl="0">
      <w:numFmt w:val="bullet"/>
      <w:lvlText w:val="-"/>
      <w:lvlJc w:val="left"/>
      <w:pPr>
        <w:tabs>
          <w:tab w:val="num" w:pos="360"/>
        </w:tabs>
        <w:ind w:left="360" w:hanging="360"/>
      </w:pPr>
      <w:rPr>
        <w:rFonts w:hint="default"/>
      </w:rPr>
    </w:lvl>
  </w:abstractNum>
  <w:abstractNum w:abstractNumId="4" w15:restartNumberingAfterBreak="0">
    <w:nsid w:val="1F885BCC"/>
    <w:multiLevelType w:val="hybridMultilevel"/>
    <w:tmpl w:val="FD32179A"/>
    <w:lvl w:ilvl="0" w:tplc="4D96E2E2">
      <w:start w:val="1"/>
      <w:numFmt w:val="decimal"/>
      <w:pStyle w:val="titre2"/>
      <w:lvlText w:val="%1."/>
      <w:lvlJc w:val="left"/>
      <w:pPr>
        <w:ind w:left="644" w:hanging="360"/>
      </w:pPr>
      <w:rPr>
        <w:rFonts w:asciiTheme="minorHAnsi" w:hAnsiTheme="minorHAnsi" w:hint="default"/>
        <w:b w:val="0"/>
      </w:rPr>
    </w:lvl>
    <w:lvl w:ilvl="1" w:tplc="56FEBB1C">
      <w:numFmt w:val="bullet"/>
      <w:lvlText w:val="-"/>
      <w:lvlJc w:val="left"/>
      <w:pPr>
        <w:ind w:left="1440" w:hanging="360"/>
      </w:pPr>
      <w:rPr>
        <w:rFonts w:ascii="Calibri" w:eastAsiaTheme="minorEastAsia" w:hAnsi="Calibri" w:cstheme="minorBidi" w:hint="default"/>
        <w:color w:val="000000" w:themeColor="text1"/>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0650A33"/>
    <w:multiLevelType w:val="hybridMultilevel"/>
    <w:tmpl w:val="8E3E8C2C"/>
    <w:lvl w:ilvl="0" w:tplc="CF185EEA">
      <w:numFmt w:val="bullet"/>
      <w:lvlText w:val=""/>
      <w:lvlJc w:val="left"/>
      <w:pPr>
        <w:ind w:left="1065" w:hanging="360"/>
      </w:pPr>
      <w:rPr>
        <w:rFonts w:ascii="Symbol" w:eastAsia="Times New Roman" w:hAnsi="Symbol" w:cs="Times New Roman"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6" w15:restartNumberingAfterBreak="0">
    <w:nsid w:val="258C1F79"/>
    <w:multiLevelType w:val="singleLevel"/>
    <w:tmpl w:val="1A022C08"/>
    <w:lvl w:ilvl="0">
      <w:start w:val="1"/>
      <w:numFmt w:val="lowerLetter"/>
      <w:lvlText w:val="%1)"/>
      <w:lvlJc w:val="left"/>
      <w:pPr>
        <w:tabs>
          <w:tab w:val="num" w:pos="1065"/>
        </w:tabs>
        <w:ind w:left="1065" w:hanging="360"/>
      </w:pPr>
      <w:rPr>
        <w:rFonts w:hint="default"/>
      </w:rPr>
    </w:lvl>
  </w:abstractNum>
  <w:abstractNum w:abstractNumId="7" w15:restartNumberingAfterBreak="0">
    <w:nsid w:val="3160780B"/>
    <w:multiLevelType w:val="hybridMultilevel"/>
    <w:tmpl w:val="B4FE273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abstractNum w:abstractNumId="8" w15:restartNumberingAfterBreak="0">
    <w:nsid w:val="40A71A7A"/>
    <w:multiLevelType w:val="hybridMultilevel"/>
    <w:tmpl w:val="8EC8F704"/>
    <w:lvl w:ilvl="0" w:tplc="080C0019">
      <w:start w:val="1"/>
      <w:numFmt w:val="lowerLetter"/>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52054239"/>
    <w:multiLevelType w:val="hybridMultilevel"/>
    <w:tmpl w:val="229C018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58ED52AC"/>
    <w:multiLevelType w:val="hybridMultilevel"/>
    <w:tmpl w:val="44969C5C"/>
    <w:lvl w:ilvl="0" w:tplc="61F2002E">
      <w:numFmt w:val="bullet"/>
      <w:lvlText w:val=""/>
      <w:lvlJc w:val="left"/>
      <w:pPr>
        <w:ind w:left="1065" w:hanging="360"/>
      </w:pPr>
      <w:rPr>
        <w:rFonts w:ascii="Symbol" w:eastAsiaTheme="minorHAnsi" w:hAnsi="Symbol" w:cstheme="minorBidi"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11" w15:restartNumberingAfterBreak="0">
    <w:nsid w:val="5B906A1D"/>
    <w:multiLevelType w:val="hybridMultilevel"/>
    <w:tmpl w:val="3FF03B20"/>
    <w:lvl w:ilvl="0" w:tplc="080C0003">
      <w:start w:val="1"/>
      <w:numFmt w:val="bullet"/>
      <w:lvlText w:val="o"/>
      <w:lvlJc w:val="left"/>
      <w:pPr>
        <w:ind w:left="1440" w:hanging="360"/>
      </w:pPr>
      <w:rPr>
        <w:rFonts w:ascii="Courier New" w:hAnsi="Courier New" w:cs="Courier New"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start w:val="1"/>
      <w:numFmt w:val="bullet"/>
      <w:lvlText w:val="o"/>
      <w:lvlJc w:val="left"/>
      <w:pPr>
        <w:ind w:left="4320" w:hanging="360"/>
      </w:pPr>
      <w:rPr>
        <w:rFonts w:ascii="Courier New" w:hAnsi="Courier New" w:cs="Courier New" w:hint="default"/>
      </w:rPr>
    </w:lvl>
    <w:lvl w:ilvl="5" w:tplc="080C0005">
      <w:start w:val="1"/>
      <w:numFmt w:val="bullet"/>
      <w:lvlText w:val=""/>
      <w:lvlJc w:val="left"/>
      <w:pPr>
        <w:ind w:left="5040" w:hanging="360"/>
      </w:pPr>
      <w:rPr>
        <w:rFonts w:ascii="Wingdings" w:hAnsi="Wingdings" w:hint="default"/>
      </w:rPr>
    </w:lvl>
    <w:lvl w:ilvl="6" w:tplc="080C0001">
      <w:start w:val="1"/>
      <w:numFmt w:val="bullet"/>
      <w:lvlText w:val=""/>
      <w:lvlJc w:val="left"/>
      <w:pPr>
        <w:ind w:left="5760" w:hanging="360"/>
      </w:pPr>
      <w:rPr>
        <w:rFonts w:ascii="Symbol" w:hAnsi="Symbol" w:hint="default"/>
      </w:rPr>
    </w:lvl>
    <w:lvl w:ilvl="7" w:tplc="080C0003">
      <w:start w:val="1"/>
      <w:numFmt w:val="bullet"/>
      <w:lvlText w:val="o"/>
      <w:lvlJc w:val="left"/>
      <w:pPr>
        <w:ind w:left="6480" w:hanging="360"/>
      </w:pPr>
      <w:rPr>
        <w:rFonts w:ascii="Courier New" w:hAnsi="Courier New" w:cs="Courier New" w:hint="default"/>
      </w:rPr>
    </w:lvl>
    <w:lvl w:ilvl="8" w:tplc="080C0005">
      <w:start w:val="1"/>
      <w:numFmt w:val="bullet"/>
      <w:lvlText w:val=""/>
      <w:lvlJc w:val="left"/>
      <w:pPr>
        <w:ind w:left="7200" w:hanging="360"/>
      </w:pPr>
      <w:rPr>
        <w:rFonts w:ascii="Wingdings" w:hAnsi="Wingdings" w:hint="default"/>
      </w:rPr>
    </w:lvl>
  </w:abstractNum>
  <w:abstractNum w:abstractNumId="12" w15:restartNumberingAfterBreak="0">
    <w:nsid w:val="613C1619"/>
    <w:multiLevelType w:val="hybridMultilevel"/>
    <w:tmpl w:val="C354E7BC"/>
    <w:lvl w:ilvl="0" w:tplc="080C0003">
      <w:start w:val="1"/>
      <w:numFmt w:val="bullet"/>
      <w:lvlText w:val="o"/>
      <w:lvlJc w:val="left"/>
      <w:pPr>
        <w:ind w:left="1440" w:hanging="360"/>
      </w:pPr>
      <w:rPr>
        <w:rFonts w:ascii="Courier New" w:hAnsi="Courier New" w:cs="Courier New"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start w:val="1"/>
      <w:numFmt w:val="bullet"/>
      <w:lvlText w:val="o"/>
      <w:lvlJc w:val="left"/>
      <w:pPr>
        <w:ind w:left="4320" w:hanging="360"/>
      </w:pPr>
      <w:rPr>
        <w:rFonts w:ascii="Courier New" w:hAnsi="Courier New" w:cs="Courier New" w:hint="default"/>
      </w:rPr>
    </w:lvl>
    <w:lvl w:ilvl="5" w:tplc="080C0005">
      <w:start w:val="1"/>
      <w:numFmt w:val="bullet"/>
      <w:lvlText w:val=""/>
      <w:lvlJc w:val="left"/>
      <w:pPr>
        <w:ind w:left="5040" w:hanging="360"/>
      </w:pPr>
      <w:rPr>
        <w:rFonts w:ascii="Wingdings" w:hAnsi="Wingdings" w:hint="default"/>
      </w:rPr>
    </w:lvl>
    <w:lvl w:ilvl="6" w:tplc="080C0001">
      <w:start w:val="1"/>
      <w:numFmt w:val="bullet"/>
      <w:lvlText w:val=""/>
      <w:lvlJc w:val="left"/>
      <w:pPr>
        <w:ind w:left="5760" w:hanging="360"/>
      </w:pPr>
      <w:rPr>
        <w:rFonts w:ascii="Symbol" w:hAnsi="Symbol" w:hint="default"/>
      </w:rPr>
    </w:lvl>
    <w:lvl w:ilvl="7" w:tplc="080C0003">
      <w:start w:val="1"/>
      <w:numFmt w:val="bullet"/>
      <w:lvlText w:val="o"/>
      <w:lvlJc w:val="left"/>
      <w:pPr>
        <w:ind w:left="6480" w:hanging="360"/>
      </w:pPr>
      <w:rPr>
        <w:rFonts w:ascii="Courier New" w:hAnsi="Courier New" w:cs="Courier New" w:hint="default"/>
      </w:rPr>
    </w:lvl>
    <w:lvl w:ilvl="8" w:tplc="080C0005">
      <w:start w:val="1"/>
      <w:numFmt w:val="bullet"/>
      <w:lvlText w:val=""/>
      <w:lvlJc w:val="left"/>
      <w:pPr>
        <w:ind w:left="7200" w:hanging="360"/>
      </w:pPr>
      <w:rPr>
        <w:rFonts w:ascii="Wingdings" w:hAnsi="Wingdings" w:hint="default"/>
      </w:rPr>
    </w:lvl>
  </w:abstractNum>
  <w:abstractNum w:abstractNumId="13" w15:restartNumberingAfterBreak="0">
    <w:nsid w:val="6E574053"/>
    <w:multiLevelType w:val="hybridMultilevel"/>
    <w:tmpl w:val="6712A4EA"/>
    <w:lvl w:ilvl="0" w:tplc="080C0003">
      <w:start w:val="1"/>
      <w:numFmt w:val="bullet"/>
      <w:lvlText w:val="o"/>
      <w:lvlJc w:val="left"/>
      <w:pPr>
        <w:ind w:left="1440" w:hanging="360"/>
      </w:pPr>
      <w:rPr>
        <w:rFonts w:ascii="Courier New" w:hAnsi="Courier New" w:cs="Courier New"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start w:val="1"/>
      <w:numFmt w:val="bullet"/>
      <w:lvlText w:val="o"/>
      <w:lvlJc w:val="left"/>
      <w:pPr>
        <w:ind w:left="4320" w:hanging="360"/>
      </w:pPr>
      <w:rPr>
        <w:rFonts w:ascii="Courier New" w:hAnsi="Courier New" w:cs="Courier New" w:hint="default"/>
      </w:rPr>
    </w:lvl>
    <w:lvl w:ilvl="5" w:tplc="080C0005">
      <w:start w:val="1"/>
      <w:numFmt w:val="bullet"/>
      <w:lvlText w:val=""/>
      <w:lvlJc w:val="left"/>
      <w:pPr>
        <w:ind w:left="5040" w:hanging="360"/>
      </w:pPr>
      <w:rPr>
        <w:rFonts w:ascii="Wingdings" w:hAnsi="Wingdings" w:hint="default"/>
      </w:rPr>
    </w:lvl>
    <w:lvl w:ilvl="6" w:tplc="080C0001">
      <w:start w:val="1"/>
      <w:numFmt w:val="bullet"/>
      <w:lvlText w:val=""/>
      <w:lvlJc w:val="left"/>
      <w:pPr>
        <w:ind w:left="5760" w:hanging="360"/>
      </w:pPr>
      <w:rPr>
        <w:rFonts w:ascii="Symbol" w:hAnsi="Symbol" w:hint="default"/>
      </w:rPr>
    </w:lvl>
    <w:lvl w:ilvl="7" w:tplc="080C0003">
      <w:start w:val="1"/>
      <w:numFmt w:val="bullet"/>
      <w:lvlText w:val="o"/>
      <w:lvlJc w:val="left"/>
      <w:pPr>
        <w:ind w:left="6480" w:hanging="360"/>
      </w:pPr>
      <w:rPr>
        <w:rFonts w:ascii="Courier New" w:hAnsi="Courier New" w:cs="Courier New" w:hint="default"/>
      </w:rPr>
    </w:lvl>
    <w:lvl w:ilvl="8" w:tplc="080C0005">
      <w:start w:val="1"/>
      <w:numFmt w:val="bullet"/>
      <w:lvlText w:val=""/>
      <w:lvlJc w:val="left"/>
      <w:pPr>
        <w:ind w:left="7200" w:hanging="360"/>
      </w:pPr>
      <w:rPr>
        <w:rFonts w:ascii="Wingdings" w:hAnsi="Wingdings" w:hint="default"/>
      </w:rPr>
    </w:lvl>
  </w:abstractNum>
  <w:abstractNum w:abstractNumId="14" w15:restartNumberingAfterBreak="0">
    <w:nsid w:val="74DD0693"/>
    <w:multiLevelType w:val="hybridMultilevel"/>
    <w:tmpl w:val="C534024E"/>
    <w:lvl w:ilvl="0" w:tplc="080C0003">
      <w:start w:val="1"/>
      <w:numFmt w:val="bullet"/>
      <w:lvlText w:val="o"/>
      <w:lvlJc w:val="left"/>
      <w:pPr>
        <w:ind w:left="1440" w:hanging="360"/>
      </w:pPr>
      <w:rPr>
        <w:rFonts w:ascii="Courier New" w:hAnsi="Courier New" w:cs="Courier New"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start w:val="1"/>
      <w:numFmt w:val="bullet"/>
      <w:lvlText w:val="o"/>
      <w:lvlJc w:val="left"/>
      <w:pPr>
        <w:ind w:left="4320" w:hanging="360"/>
      </w:pPr>
      <w:rPr>
        <w:rFonts w:ascii="Courier New" w:hAnsi="Courier New" w:cs="Courier New" w:hint="default"/>
      </w:rPr>
    </w:lvl>
    <w:lvl w:ilvl="5" w:tplc="080C0005">
      <w:start w:val="1"/>
      <w:numFmt w:val="bullet"/>
      <w:lvlText w:val=""/>
      <w:lvlJc w:val="left"/>
      <w:pPr>
        <w:ind w:left="5040" w:hanging="360"/>
      </w:pPr>
      <w:rPr>
        <w:rFonts w:ascii="Wingdings" w:hAnsi="Wingdings" w:hint="default"/>
      </w:rPr>
    </w:lvl>
    <w:lvl w:ilvl="6" w:tplc="080C0001">
      <w:start w:val="1"/>
      <w:numFmt w:val="bullet"/>
      <w:lvlText w:val=""/>
      <w:lvlJc w:val="left"/>
      <w:pPr>
        <w:ind w:left="5760" w:hanging="360"/>
      </w:pPr>
      <w:rPr>
        <w:rFonts w:ascii="Symbol" w:hAnsi="Symbol" w:hint="default"/>
      </w:rPr>
    </w:lvl>
    <w:lvl w:ilvl="7" w:tplc="080C0003">
      <w:start w:val="1"/>
      <w:numFmt w:val="bullet"/>
      <w:lvlText w:val="o"/>
      <w:lvlJc w:val="left"/>
      <w:pPr>
        <w:ind w:left="6480" w:hanging="360"/>
      </w:pPr>
      <w:rPr>
        <w:rFonts w:ascii="Courier New" w:hAnsi="Courier New" w:cs="Courier New" w:hint="default"/>
      </w:rPr>
    </w:lvl>
    <w:lvl w:ilvl="8" w:tplc="080C0005">
      <w:start w:val="1"/>
      <w:numFmt w:val="bullet"/>
      <w:lvlText w:val=""/>
      <w:lvlJc w:val="left"/>
      <w:pPr>
        <w:ind w:left="7200" w:hanging="360"/>
      </w:pPr>
      <w:rPr>
        <w:rFonts w:ascii="Wingdings" w:hAnsi="Wingdings" w:hint="default"/>
      </w:rPr>
    </w:lvl>
  </w:abstractNum>
  <w:abstractNum w:abstractNumId="15" w15:restartNumberingAfterBreak="0">
    <w:nsid w:val="7CA76665"/>
    <w:multiLevelType w:val="hybridMultilevel"/>
    <w:tmpl w:val="E8D24846"/>
    <w:lvl w:ilvl="0" w:tplc="080C0003">
      <w:start w:val="1"/>
      <w:numFmt w:val="bullet"/>
      <w:lvlText w:val="o"/>
      <w:lvlJc w:val="left"/>
      <w:pPr>
        <w:ind w:left="1776" w:hanging="360"/>
      </w:pPr>
      <w:rPr>
        <w:rFonts w:ascii="Courier New" w:hAnsi="Courier New" w:cs="Courier New"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16" w15:restartNumberingAfterBreak="0">
    <w:nsid w:val="7FB9431D"/>
    <w:multiLevelType w:val="singleLevel"/>
    <w:tmpl w:val="EFE6F15A"/>
    <w:lvl w:ilvl="0">
      <w:start w:val="1000"/>
      <w:numFmt w:val="bullet"/>
      <w:lvlText w:val="-"/>
      <w:lvlJc w:val="left"/>
      <w:pPr>
        <w:tabs>
          <w:tab w:val="num" w:pos="360"/>
        </w:tabs>
        <w:ind w:left="360" w:hanging="360"/>
      </w:pPr>
      <w:rPr>
        <w:rFonts w:hint="default"/>
      </w:rPr>
    </w:lvl>
  </w:abstractNum>
  <w:num w:numId="1">
    <w:abstractNumId w:val="15"/>
  </w:num>
  <w:num w:numId="2">
    <w:abstractNumId w:val="9"/>
  </w:num>
  <w:num w:numId="3">
    <w:abstractNumId w:val="11"/>
  </w:num>
  <w:num w:numId="4">
    <w:abstractNumId w:val="14"/>
  </w:num>
  <w:num w:numId="5">
    <w:abstractNumId w:val="13"/>
  </w:num>
  <w:num w:numId="6">
    <w:abstractNumId w:val="7"/>
  </w:num>
  <w:num w:numId="7">
    <w:abstractNumId w:val="12"/>
  </w:num>
  <w:num w:numId="8">
    <w:abstractNumId w:val="2"/>
  </w:num>
  <w:num w:numId="9">
    <w:abstractNumId w:val="1"/>
  </w:num>
  <w:num w:numId="10">
    <w:abstractNumId w:val="0"/>
  </w:num>
  <w:num w:numId="11">
    <w:abstractNumId w:val="4"/>
  </w:num>
  <w:num w:numId="12">
    <w:abstractNumId w:val="8"/>
  </w:num>
  <w:num w:numId="13">
    <w:abstractNumId w:val="10"/>
  </w:num>
  <w:num w:numId="14">
    <w:abstractNumId w:val="3"/>
  </w:num>
  <w:num w:numId="15">
    <w:abstractNumId w:val="5"/>
  </w:num>
  <w:num w:numId="16">
    <w:abstractNumId w:val="16"/>
  </w:num>
  <w:num w:numId="17">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A36"/>
    <w:rsid w:val="000040CB"/>
    <w:rsid w:val="0001562A"/>
    <w:rsid w:val="0002502F"/>
    <w:rsid w:val="000304F6"/>
    <w:rsid w:val="000316DB"/>
    <w:rsid w:val="00036299"/>
    <w:rsid w:val="000511EB"/>
    <w:rsid w:val="0005523A"/>
    <w:rsid w:val="0006395A"/>
    <w:rsid w:val="00095FFC"/>
    <w:rsid w:val="000A2692"/>
    <w:rsid w:val="000B2AD3"/>
    <w:rsid w:val="000C49CD"/>
    <w:rsid w:val="000C4E1C"/>
    <w:rsid w:val="000C5A03"/>
    <w:rsid w:val="000C5BD4"/>
    <w:rsid w:val="000D78DE"/>
    <w:rsid w:val="000E0585"/>
    <w:rsid w:val="000E1506"/>
    <w:rsid w:val="000E648B"/>
    <w:rsid w:val="000F17C0"/>
    <w:rsid w:val="00104739"/>
    <w:rsid w:val="00122B71"/>
    <w:rsid w:val="00132C95"/>
    <w:rsid w:val="00141415"/>
    <w:rsid w:val="00157D5D"/>
    <w:rsid w:val="00166E4B"/>
    <w:rsid w:val="00192197"/>
    <w:rsid w:val="001A729F"/>
    <w:rsid w:val="001B6B76"/>
    <w:rsid w:val="001D0A53"/>
    <w:rsid w:val="001D52A6"/>
    <w:rsid w:val="001E1027"/>
    <w:rsid w:val="001E1BFF"/>
    <w:rsid w:val="001F1FC9"/>
    <w:rsid w:val="0023135C"/>
    <w:rsid w:val="002725D4"/>
    <w:rsid w:val="00286F64"/>
    <w:rsid w:val="00294704"/>
    <w:rsid w:val="002B504F"/>
    <w:rsid w:val="002D6F33"/>
    <w:rsid w:val="002D7A92"/>
    <w:rsid w:val="002F3754"/>
    <w:rsid w:val="00300F31"/>
    <w:rsid w:val="003232D4"/>
    <w:rsid w:val="00324076"/>
    <w:rsid w:val="003305E1"/>
    <w:rsid w:val="0033621F"/>
    <w:rsid w:val="003453B5"/>
    <w:rsid w:val="00354248"/>
    <w:rsid w:val="0037310F"/>
    <w:rsid w:val="003816C2"/>
    <w:rsid w:val="00382680"/>
    <w:rsid w:val="00390AC5"/>
    <w:rsid w:val="003B1809"/>
    <w:rsid w:val="003D2ACB"/>
    <w:rsid w:val="003D71A8"/>
    <w:rsid w:val="003F015D"/>
    <w:rsid w:val="00400B0B"/>
    <w:rsid w:val="00405717"/>
    <w:rsid w:val="00407C86"/>
    <w:rsid w:val="00415735"/>
    <w:rsid w:val="004455BA"/>
    <w:rsid w:val="0044600E"/>
    <w:rsid w:val="004949BF"/>
    <w:rsid w:val="004A064C"/>
    <w:rsid w:val="004B1FF2"/>
    <w:rsid w:val="004B501A"/>
    <w:rsid w:val="004B5EE8"/>
    <w:rsid w:val="004B6CAB"/>
    <w:rsid w:val="004C2DDA"/>
    <w:rsid w:val="004D335F"/>
    <w:rsid w:val="004D55CA"/>
    <w:rsid w:val="004D5DC0"/>
    <w:rsid w:val="00523A7D"/>
    <w:rsid w:val="005269DE"/>
    <w:rsid w:val="005758AA"/>
    <w:rsid w:val="005A0FCD"/>
    <w:rsid w:val="005C634E"/>
    <w:rsid w:val="005D46BA"/>
    <w:rsid w:val="005D4740"/>
    <w:rsid w:val="00601333"/>
    <w:rsid w:val="00610033"/>
    <w:rsid w:val="0061256D"/>
    <w:rsid w:val="00614EC5"/>
    <w:rsid w:val="00636617"/>
    <w:rsid w:val="006573EE"/>
    <w:rsid w:val="006616E1"/>
    <w:rsid w:val="00672870"/>
    <w:rsid w:val="0067328E"/>
    <w:rsid w:val="006758C1"/>
    <w:rsid w:val="00693A5C"/>
    <w:rsid w:val="006B1372"/>
    <w:rsid w:val="006C29E6"/>
    <w:rsid w:val="006C38FA"/>
    <w:rsid w:val="006E5130"/>
    <w:rsid w:val="006F4115"/>
    <w:rsid w:val="0070512F"/>
    <w:rsid w:val="00717BCB"/>
    <w:rsid w:val="00720EC9"/>
    <w:rsid w:val="00721A10"/>
    <w:rsid w:val="007328F9"/>
    <w:rsid w:val="007343F2"/>
    <w:rsid w:val="00742A65"/>
    <w:rsid w:val="00752BCB"/>
    <w:rsid w:val="00757354"/>
    <w:rsid w:val="007615E4"/>
    <w:rsid w:val="00764CD9"/>
    <w:rsid w:val="007709F6"/>
    <w:rsid w:val="007A02AC"/>
    <w:rsid w:val="007A5817"/>
    <w:rsid w:val="007B0D83"/>
    <w:rsid w:val="007C6DC0"/>
    <w:rsid w:val="007E770E"/>
    <w:rsid w:val="007F14E1"/>
    <w:rsid w:val="007F18BC"/>
    <w:rsid w:val="007F1FF1"/>
    <w:rsid w:val="0081085E"/>
    <w:rsid w:val="008115D8"/>
    <w:rsid w:val="0081523A"/>
    <w:rsid w:val="008172C8"/>
    <w:rsid w:val="0082049A"/>
    <w:rsid w:val="00840293"/>
    <w:rsid w:val="00867984"/>
    <w:rsid w:val="0088114E"/>
    <w:rsid w:val="00893A39"/>
    <w:rsid w:val="008A4E5B"/>
    <w:rsid w:val="008A5AE5"/>
    <w:rsid w:val="008D6BB5"/>
    <w:rsid w:val="008E4876"/>
    <w:rsid w:val="008E5E22"/>
    <w:rsid w:val="00906D1E"/>
    <w:rsid w:val="00914CE5"/>
    <w:rsid w:val="00942B88"/>
    <w:rsid w:val="00942F72"/>
    <w:rsid w:val="00960E15"/>
    <w:rsid w:val="0097260C"/>
    <w:rsid w:val="00972696"/>
    <w:rsid w:val="0098374D"/>
    <w:rsid w:val="009914A7"/>
    <w:rsid w:val="00997136"/>
    <w:rsid w:val="00997530"/>
    <w:rsid w:val="009B2E4A"/>
    <w:rsid w:val="009C5338"/>
    <w:rsid w:val="009C712E"/>
    <w:rsid w:val="009D74BA"/>
    <w:rsid w:val="009E0276"/>
    <w:rsid w:val="00A261A0"/>
    <w:rsid w:val="00A31739"/>
    <w:rsid w:val="00A3188D"/>
    <w:rsid w:val="00A31D55"/>
    <w:rsid w:val="00A421D1"/>
    <w:rsid w:val="00A42E7A"/>
    <w:rsid w:val="00A44F97"/>
    <w:rsid w:val="00A45938"/>
    <w:rsid w:val="00A70DED"/>
    <w:rsid w:val="00A72638"/>
    <w:rsid w:val="00A74863"/>
    <w:rsid w:val="00A81B98"/>
    <w:rsid w:val="00A87DD8"/>
    <w:rsid w:val="00A906BC"/>
    <w:rsid w:val="00AA355B"/>
    <w:rsid w:val="00AA559E"/>
    <w:rsid w:val="00AB0440"/>
    <w:rsid w:val="00AB19F3"/>
    <w:rsid w:val="00AC77D7"/>
    <w:rsid w:val="00AE6E19"/>
    <w:rsid w:val="00AF1D91"/>
    <w:rsid w:val="00AF64E9"/>
    <w:rsid w:val="00AF75B4"/>
    <w:rsid w:val="00B053F7"/>
    <w:rsid w:val="00B06372"/>
    <w:rsid w:val="00B0639E"/>
    <w:rsid w:val="00B21124"/>
    <w:rsid w:val="00B23779"/>
    <w:rsid w:val="00B427D1"/>
    <w:rsid w:val="00B763A0"/>
    <w:rsid w:val="00B81B00"/>
    <w:rsid w:val="00B861C3"/>
    <w:rsid w:val="00BD022A"/>
    <w:rsid w:val="00BD3EE7"/>
    <w:rsid w:val="00BE1D1B"/>
    <w:rsid w:val="00BF2A08"/>
    <w:rsid w:val="00C0370D"/>
    <w:rsid w:val="00C45497"/>
    <w:rsid w:val="00C45AD5"/>
    <w:rsid w:val="00C522BC"/>
    <w:rsid w:val="00C54C76"/>
    <w:rsid w:val="00C558D2"/>
    <w:rsid w:val="00C8760D"/>
    <w:rsid w:val="00C92B6B"/>
    <w:rsid w:val="00C97033"/>
    <w:rsid w:val="00C97DDC"/>
    <w:rsid w:val="00CA3DB0"/>
    <w:rsid w:val="00CD417A"/>
    <w:rsid w:val="00CF5F6C"/>
    <w:rsid w:val="00D00780"/>
    <w:rsid w:val="00D4318A"/>
    <w:rsid w:val="00D536DA"/>
    <w:rsid w:val="00D904CD"/>
    <w:rsid w:val="00D910EE"/>
    <w:rsid w:val="00D935EF"/>
    <w:rsid w:val="00DB7AFF"/>
    <w:rsid w:val="00DC4C99"/>
    <w:rsid w:val="00DD1B94"/>
    <w:rsid w:val="00DD677D"/>
    <w:rsid w:val="00DD7B88"/>
    <w:rsid w:val="00DE0677"/>
    <w:rsid w:val="00E545A1"/>
    <w:rsid w:val="00E56964"/>
    <w:rsid w:val="00E60881"/>
    <w:rsid w:val="00E751CF"/>
    <w:rsid w:val="00E86605"/>
    <w:rsid w:val="00E86758"/>
    <w:rsid w:val="00E90995"/>
    <w:rsid w:val="00EA0258"/>
    <w:rsid w:val="00EB03FD"/>
    <w:rsid w:val="00EB5E4A"/>
    <w:rsid w:val="00EC25F5"/>
    <w:rsid w:val="00EC43F3"/>
    <w:rsid w:val="00EF1289"/>
    <w:rsid w:val="00EF3A36"/>
    <w:rsid w:val="00EF72A7"/>
    <w:rsid w:val="00F0733E"/>
    <w:rsid w:val="00F13B35"/>
    <w:rsid w:val="00F23FDA"/>
    <w:rsid w:val="00F2463B"/>
    <w:rsid w:val="00F26B29"/>
    <w:rsid w:val="00F36EBE"/>
    <w:rsid w:val="00F46AD6"/>
    <w:rsid w:val="00F74963"/>
    <w:rsid w:val="00F9038F"/>
    <w:rsid w:val="00F92886"/>
    <w:rsid w:val="00F94510"/>
    <w:rsid w:val="00FB4835"/>
    <w:rsid w:val="00FD5D2F"/>
    <w:rsid w:val="00FE7236"/>
    <w:rsid w:val="00FF3DA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D0FE4"/>
  <w15:docId w15:val="{9D3CD9D7-A039-4563-8D8B-0F200453C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fr-B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EF3A3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Titre20">
    <w:name w:val="heading 2"/>
    <w:basedOn w:val="Normal"/>
    <w:next w:val="Normal"/>
    <w:link w:val="Titre2Car"/>
    <w:uiPriority w:val="9"/>
    <w:unhideWhenUsed/>
    <w:qFormat/>
    <w:rsid w:val="003F01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2F3754"/>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0511EB"/>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F3A36"/>
    <w:rPr>
      <w:rFonts w:asciiTheme="majorHAnsi" w:eastAsiaTheme="majorEastAsia" w:hAnsiTheme="majorHAnsi" w:cstheme="majorBidi"/>
      <w:b/>
      <w:bCs/>
      <w:color w:val="365F91" w:themeColor="accent1" w:themeShade="BF"/>
      <w:sz w:val="28"/>
      <w:szCs w:val="28"/>
    </w:rPr>
  </w:style>
  <w:style w:type="numbering" w:customStyle="1" w:styleId="Aucuneliste1">
    <w:name w:val="Aucune liste1"/>
    <w:next w:val="Aucuneliste"/>
    <w:uiPriority w:val="99"/>
    <w:semiHidden/>
    <w:unhideWhenUsed/>
    <w:rsid w:val="00EF3A36"/>
  </w:style>
  <w:style w:type="paragraph" w:styleId="Textedebulles">
    <w:name w:val="Balloon Text"/>
    <w:basedOn w:val="Normal"/>
    <w:link w:val="TextedebullesCar"/>
    <w:uiPriority w:val="99"/>
    <w:semiHidden/>
    <w:unhideWhenUsed/>
    <w:rsid w:val="00EF3A36"/>
    <w:pPr>
      <w:spacing w:after="120" w:line="276"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3A36"/>
    <w:rPr>
      <w:rFonts w:ascii="Tahoma" w:hAnsi="Tahoma" w:cs="Tahoma"/>
      <w:sz w:val="16"/>
      <w:szCs w:val="16"/>
    </w:rPr>
  </w:style>
  <w:style w:type="paragraph" w:styleId="NormalWeb">
    <w:name w:val="Normal (Web)"/>
    <w:basedOn w:val="Normal"/>
    <w:link w:val="NormalWebCar"/>
    <w:uiPriority w:val="99"/>
    <w:unhideWhenUsed/>
    <w:rsid w:val="00EF3A36"/>
    <w:pPr>
      <w:spacing w:before="100" w:beforeAutospacing="1" w:after="100" w:afterAutospacing="1" w:line="276" w:lineRule="auto"/>
      <w:jc w:val="left"/>
    </w:pPr>
    <w:rPr>
      <w:rFonts w:eastAsia="Times New Roman"/>
      <w:lang w:eastAsia="fr-BE"/>
    </w:rPr>
  </w:style>
  <w:style w:type="paragraph" w:styleId="Paragraphedeliste">
    <w:name w:val="List Paragraph"/>
    <w:basedOn w:val="Normal"/>
    <w:uiPriority w:val="34"/>
    <w:qFormat/>
    <w:rsid w:val="00EF3A36"/>
    <w:pPr>
      <w:spacing w:after="120" w:line="276" w:lineRule="auto"/>
      <w:ind w:left="720"/>
      <w:contextualSpacing/>
    </w:pPr>
  </w:style>
  <w:style w:type="paragraph" w:styleId="En-tte">
    <w:name w:val="header"/>
    <w:basedOn w:val="Normal"/>
    <w:link w:val="En-tteCar"/>
    <w:uiPriority w:val="99"/>
    <w:unhideWhenUsed/>
    <w:rsid w:val="00EF3A36"/>
    <w:pPr>
      <w:tabs>
        <w:tab w:val="center" w:pos="4536"/>
        <w:tab w:val="right" w:pos="9072"/>
      </w:tabs>
      <w:spacing w:after="120" w:line="276" w:lineRule="auto"/>
    </w:pPr>
  </w:style>
  <w:style w:type="character" w:customStyle="1" w:styleId="En-tteCar">
    <w:name w:val="En-tête Car"/>
    <w:basedOn w:val="Policepardfaut"/>
    <w:link w:val="En-tte"/>
    <w:uiPriority w:val="99"/>
    <w:rsid w:val="00EF3A36"/>
  </w:style>
  <w:style w:type="paragraph" w:styleId="Pieddepage">
    <w:name w:val="footer"/>
    <w:basedOn w:val="Normal"/>
    <w:link w:val="PieddepageCar"/>
    <w:uiPriority w:val="99"/>
    <w:unhideWhenUsed/>
    <w:rsid w:val="00EF3A36"/>
    <w:pPr>
      <w:tabs>
        <w:tab w:val="center" w:pos="4536"/>
        <w:tab w:val="right" w:pos="9072"/>
      </w:tabs>
      <w:spacing w:after="120" w:line="276" w:lineRule="auto"/>
    </w:pPr>
  </w:style>
  <w:style w:type="character" w:customStyle="1" w:styleId="PieddepageCar">
    <w:name w:val="Pied de page Car"/>
    <w:basedOn w:val="Policepardfaut"/>
    <w:link w:val="Pieddepage"/>
    <w:uiPriority w:val="99"/>
    <w:rsid w:val="00EF3A36"/>
  </w:style>
  <w:style w:type="paragraph" w:customStyle="1" w:styleId="Style1">
    <w:name w:val="Style1"/>
    <w:basedOn w:val="NormalWeb"/>
    <w:link w:val="Style1Car"/>
    <w:qFormat/>
    <w:rsid w:val="00EF3A36"/>
    <w:pPr>
      <w:spacing w:before="0" w:beforeAutospacing="0" w:after="0" w:afterAutospacing="0"/>
    </w:pPr>
    <w:rPr>
      <w:rFonts w:asciiTheme="minorHAnsi" w:eastAsiaTheme="minorEastAsia" w:hAnsi="Calibri" w:cstheme="minorBidi"/>
      <w:color w:val="000000" w:themeColor="text1"/>
      <w:kern w:val="24"/>
    </w:rPr>
  </w:style>
  <w:style w:type="paragraph" w:customStyle="1" w:styleId="Default">
    <w:name w:val="Default"/>
    <w:rsid w:val="00EF3A36"/>
    <w:pPr>
      <w:autoSpaceDE w:val="0"/>
      <w:autoSpaceDN w:val="0"/>
      <w:adjustRightInd w:val="0"/>
      <w:spacing w:after="120" w:line="276" w:lineRule="auto"/>
      <w:jc w:val="left"/>
    </w:pPr>
    <w:rPr>
      <w:rFonts w:ascii="Calibri" w:hAnsi="Calibri" w:cs="Calibri"/>
      <w:color w:val="000000"/>
    </w:rPr>
  </w:style>
  <w:style w:type="character" w:customStyle="1" w:styleId="NormalWebCar">
    <w:name w:val="Normal (Web) Car"/>
    <w:basedOn w:val="Policepardfaut"/>
    <w:link w:val="NormalWeb"/>
    <w:uiPriority w:val="99"/>
    <w:rsid w:val="00EF3A36"/>
    <w:rPr>
      <w:rFonts w:eastAsia="Times New Roman"/>
      <w:lang w:eastAsia="fr-BE"/>
    </w:rPr>
  </w:style>
  <w:style w:type="character" w:customStyle="1" w:styleId="Style1Car">
    <w:name w:val="Style1 Car"/>
    <w:basedOn w:val="NormalWebCar"/>
    <w:link w:val="Style1"/>
    <w:rsid w:val="00EF3A36"/>
    <w:rPr>
      <w:rFonts w:asciiTheme="minorHAnsi" w:eastAsiaTheme="minorEastAsia" w:hAnsi="Calibri" w:cstheme="minorBidi"/>
      <w:color w:val="000000" w:themeColor="text1"/>
      <w:kern w:val="24"/>
      <w:lang w:eastAsia="fr-BE"/>
    </w:rPr>
  </w:style>
  <w:style w:type="table" w:styleId="Grilledutableau">
    <w:name w:val="Table Grid"/>
    <w:basedOn w:val="TableauNormal"/>
    <w:rsid w:val="00EF3A36"/>
    <w:pPr>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intense">
    <w:name w:val="Intense Emphasis"/>
    <w:basedOn w:val="Policepardfaut"/>
    <w:uiPriority w:val="21"/>
    <w:qFormat/>
    <w:rsid w:val="00EF3A36"/>
    <w:rPr>
      <w:b/>
      <w:bCs/>
      <w:i/>
      <w:iCs/>
      <w:color w:val="4F81BD" w:themeColor="accent1"/>
    </w:rPr>
  </w:style>
  <w:style w:type="paragraph" w:customStyle="1" w:styleId="titre10">
    <w:name w:val="titre1"/>
    <w:basedOn w:val="NormalWeb"/>
    <w:link w:val="titre1Car0"/>
    <w:qFormat/>
    <w:rsid w:val="00EF3A36"/>
    <w:pPr>
      <w:pBdr>
        <w:top w:val="single" w:sz="4" w:space="1" w:color="auto"/>
        <w:left w:val="single" w:sz="4" w:space="4" w:color="auto"/>
        <w:bottom w:val="single" w:sz="4" w:space="1" w:color="auto"/>
        <w:right w:val="single" w:sz="4" w:space="4" w:color="auto"/>
      </w:pBdr>
      <w:spacing w:before="0" w:beforeAutospacing="0" w:after="0" w:afterAutospacing="0"/>
    </w:pPr>
    <w:rPr>
      <w:rFonts w:asciiTheme="minorHAnsi" w:eastAsiaTheme="minorEastAsia" w:hAnsi="Calibri" w:cstheme="minorBidi"/>
      <w:b/>
      <w:bCs/>
      <w:i/>
      <w:color w:val="000000" w:themeColor="text1"/>
      <w:kern w:val="24"/>
      <w:sz w:val="36"/>
      <w:szCs w:val="36"/>
    </w:rPr>
  </w:style>
  <w:style w:type="paragraph" w:customStyle="1" w:styleId="titre2">
    <w:name w:val="titre2"/>
    <w:basedOn w:val="NormalWeb"/>
    <w:link w:val="titre2Car0"/>
    <w:qFormat/>
    <w:rsid w:val="00EF3A36"/>
    <w:pPr>
      <w:numPr>
        <w:numId w:val="11"/>
      </w:numPr>
      <w:spacing w:before="0" w:beforeAutospacing="0" w:after="0" w:afterAutospacing="0"/>
    </w:pPr>
    <w:rPr>
      <w:rFonts w:asciiTheme="minorHAnsi" w:eastAsiaTheme="minorEastAsia" w:hAnsi="Calibri" w:cstheme="minorBidi"/>
      <w:color w:val="000000" w:themeColor="text1"/>
      <w:kern w:val="24"/>
      <w:sz w:val="32"/>
      <w:szCs w:val="32"/>
      <w:u w:val="double"/>
    </w:rPr>
  </w:style>
  <w:style w:type="character" w:customStyle="1" w:styleId="titre1Car0">
    <w:name w:val="titre1 Car"/>
    <w:basedOn w:val="NormalWebCar"/>
    <w:link w:val="titre10"/>
    <w:rsid w:val="00EF3A36"/>
    <w:rPr>
      <w:rFonts w:asciiTheme="minorHAnsi" w:eastAsiaTheme="minorEastAsia" w:hAnsi="Calibri" w:cstheme="minorBidi"/>
      <w:b/>
      <w:bCs/>
      <w:i/>
      <w:color w:val="000000" w:themeColor="text1"/>
      <w:kern w:val="24"/>
      <w:sz w:val="36"/>
      <w:szCs w:val="36"/>
      <w:lang w:eastAsia="fr-BE"/>
    </w:rPr>
  </w:style>
  <w:style w:type="character" w:customStyle="1" w:styleId="titre2Car0">
    <w:name w:val="titre2 Car"/>
    <w:basedOn w:val="NormalWebCar"/>
    <w:link w:val="titre2"/>
    <w:rsid w:val="00EF3A36"/>
    <w:rPr>
      <w:rFonts w:asciiTheme="minorHAnsi" w:eastAsiaTheme="minorEastAsia" w:hAnsi="Calibri" w:cstheme="minorBidi"/>
      <w:color w:val="000000" w:themeColor="text1"/>
      <w:kern w:val="24"/>
      <w:sz w:val="32"/>
      <w:szCs w:val="32"/>
      <w:u w:val="double"/>
      <w:lang w:eastAsia="fr-BE"/>
    </w:rPr>
  </w:style>
  <w:style w:type="paragraph" w:styleId="En-ttedetabledesmatires">
    <w:name w:val="TOC Heading"/>
    <w:basedOn w:val="Titre1"/>
    <w:next w:val="Normal"/>
    <w:uiPriority w:val="39"/>
    <w:unhideWhenUsed/>
    <w:qFormat/>
    <w:rsid w:val="00EF3A36"/>
    <w:pPr>
      <w:jc w:val="left"/>
      <w:outlineLvl w:val="9"/>
    </w:pPr>
    <w:rPr>
      <w:lang w:eastAsia="fr-BE"/>
    </w:rPr>
  </w:style>
  <w:style w:type="paragraph" w:styleId="TM3">
    <w:name w:val="toc 3"/>
    <w:basedOn w:val="Normal"/>
    <w:next w:val="Normal"/>
    <w:autoRedefine/>
    <w:uiPriority w:val="39"/>
    <w:unhideWhenUsed/>
    <w:qFormat/>
    <w:rsid w:val="00EF3A36"/>
    <w:pPr>
      <w:spacing w:after="100" w:line="276" w:lineRule="auto"/>
      <w:ind w:left="480"/>
    </w:pPr>
  </w:style>
  <w:style w:type="character" w:styleId="Lienhypertexte">
    <w:name w:val="Hyperlink"/>
    <w:basedOn w:val="Policepardfaut"/>
    <w:uiPriority w:val="99"/>
    <w:unhideWhenUsed/>
    <w:rsid w:val="00EF3A36"/>
    <w:rPr>
      <w:color w:val="0000FF" w:themeColor="hyperlink"/>
      <w:u w:val="single"/>
    </w:rPr>
  </w:style>
  <w:style w:type="paragraph" w:styleId="TM2">
    <w:name w:val="toc 2"/>
    <w:basedOn w:val="Normal"/>
    <w:next w:val="Normal"/>
    <w:autoRedefine/>
    <w:uiPriority w:val="39"/>
    <w:unhideWhenUsed/>
    <w:qFormat/>
    <w:rsid w:val="00EF3A36"/>
    <w:pPr>
      <w:spacing w:after="100" w:line="276" w:lineRule="auto"/>
      <w:ind w:left="216"/>
      <w:jc w:val="left"/>
    </w:pPr>
    <w:rPr>
      <w:rFonts w:asciiTheme="minorHAnsi" w:eastAsiaTheme="minorEastAsia" w:hAnsi="Calibri" w:cstheme="minorBidi"/>
      <w:b/>
      <w:bCs/>
      <w:color w:val="000000" w:themeColor="text1"/>
      <w:kern w:val="24"/>
      <w:sz w:val="28"/>
      <w:szCs w:val="28"/>
      <w:lang w:eastAsia="fr-BE"/>
    </w:rPr>
  </w:style>
  <w:style w:type="paragraph" w:styleId="TM1">
    <w:name w:val="toc 1"/>
    <w:basedOn w:val="Normal"/>
    <w:next w:val="Normal"/>
    <w:autoRedefine/>
    <w:uiPriority w:val="39"/>
    <w:unhideWhenUsed/>
    <w:qFormat/>
    <w:rsid w:val="00EF3A36"/>
    <w:pPr>
      <w:spacing w:after="100" w:line="276" w:lineRule="auto"/>
      <w:jc w:val="left"/>
    </w:pPr>
    <w:rPr>
      <w:rFonts w:asciiTheme="minorHAnsi" w:eastAsiaTheme="minorEastAsia" w:hAnsiTheme="minorHAnsi" w:cstheme="minorBidi"/>
      <w:sz w:val="22"/>
      <w:szCs w:val="22"/>
      <w:lang w:eastAsia="fr-BE"/>
    </w:rPr>
  </w:style>
  <w:style w:type="character" w:styleId="Marquedecommentaire">
    <w:name w:val="annotation reference"/>
    <w:basedOn w:val="Policepardfaut"/>
    <w:uiPriority w:val="99"/>
    <w:semiHidden/>
    <w:unhideWhenUsed/>
    <w:rsid w:val="00EF3A36"/>
    <w:rPr>
      <w:sz w:val="16"/>
      <w:szCs w:val="16"/>
    </w:rPr>
  </w:style>
  <w:style w:type="paragraph" w:styleId="Commentaire">
    <w:name w:val="annotation text"/>
    <w:basedOn w:val="Normal"/>
    <w:link w:val="CommentaireCar"/>
    <w:uiPriority w:val="99"/>
    <w:semiHidden/>
    <w:unhideWhenUsed/>
    <w:rsid w:val="00EF3A36"/>
    <w:pPr>
      <w:spacing w:after="120"/>
    </w:pPr>
    <w:rPr>
      <w:sz w:val="20"/>
      <w:szCs w:val="20"/>
    </w:rPr>
  </w:style>
  <w:style w:type="character" w:customStyle="1" w:styleId="CommentaireCar">
    <w:name w:val="Commentaire Car"/>
    <w:basedOn w:val="Policepardfaut"/>
    <w:link w:val="Commentaire"/>
    <w:uiPriority w:val="99"/>
    <w:semiHidden/>
    <w:rsid w:val="00EF3A36"/>
    <w:rPr>
      <w:sz w:val="20"/>
      <w:szCs w:val="20"/>
    </w:rPr>
  </w:style>
  <w:style w:type="paragraph" w:styleId="Objetducommentaire">
    <w:name w:val="annotation subject"/>
    <w:basedOn w:val="Commentaire"/>
    <w:next w:val="Commentaire"/>
    <w:link w:val="ObjetducommentaireCar"/>
    <w:uiPriority w:val="99"/>
    <w:semiHidden/>
    <w:unhideWhenUsed/>
    <w:rsid w:val="00EF3A36"/>
    <w:rPr>
      <w:b/>
      <w:bCs/>
    </w:rPr>
  </w:style>
  <w:style w:type="character" w:customStyle="1" w:styleId="ObjetducommentaireCar">
    <w:name w:val="Objet du commentaire Car"/>
    <w:basedOn w:val="CommentaireCar"/>
    <w:link w:val="Objetducommentaire"/>
    <w:uiPriority w:val="99"/>
    <w:semiHidden/>
    <w:rsid w:val="00EF3A36"/>
    <w:rPr>
      <w:b/>
      <w:bCs/>
      <w:sz w:val="20"/>
      <w:szCs w:val="20"/>
    </w:rPr>
  </w:style>
  <w:style w:type="character" w:customStyle="1" w:styleId="Titre2Car">
    <w:name w:val="Titre 2 Car"/>
    <w:basedOn w:val="Policepardfaut"/>
    <w:link w:val="Titre20"/>
    <w:uiPriority w:val="9"/>
    <w:rsid w:val="003F015D"/>
    <w:rPr>
      <w:rFonts w:asciiTheme="majorHAnsi" w:eastAsiaTheme="majorEastAsia" w:hAnsiTheme="majorHAnsi" w:cstheme="majorBidi"/>
      <w:b/>
      <w:bCs/>
      <w:color w:val="4F81BD" w:themeColor="accent1"/>
      <w:sz w:val="26"/>
      <w:szCs w:val="26"/>
    </w:rPr>
  </w:style>
  <w:style w:type="paragraph" w:customStyle="1" w:styleId="Style2">
    <w:name w:val="Style2"/>
    <w:basedOn w:val="Titre20"/>
    <w:link w:val="Style2Car"/>
    <w:qFormat/>
    <w:rsid w:val="003F015D"/>
  </w:style>
  <w:style w:type="paragraph" w:customStyle="1" w:styleId="Style3">
    <w:name w:val="Style3"/>
    <w:basedOn w:val="Style2"/>
    <w:link w:val="Style3Car"/>
    <w:qFormat/>
    <w:rsid w:val="003F015D"/>
    <w:rPr>
      <w:u w:val="double"/>
      <w:lang w:eastAsia="fr-BE"/>
    </w:rPr>
  </w:style>
  <w:style w:type="character" w:customStyle="1" w:styleId="Style2Car">
    <w:name w:val="Style2 Car"/>
    <w:basedOn w:val="Titre2Car"/>
    <w:link w:val="Style2"/>
    <w:rsid w:val="003F015D"/>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semiHidden/>
    <w:rsid w:val="007F18BC"/>
    <w:pPr>
      <w:jc w:val="left"/>
    </w:pPr>
    <w:rPr>
      <w:rFonts w:eastAsia="Times New Roman"/>
      <w:sz w:val="20"/>
      <w:szCs w:val="20"/>
      <w:lang w:val="fr-FR" w:eastAsia="fr-FR"/>
    </w:rPr>
  </w:style>
  <w:style w:type="character" w:customStyle="1" w:styleId="Style3Car">
    <w:name w:val="Style3 Car"/>
    <w:basedOn w:val="Style2Car"/>
    <w:link w:val="Style3"/>
    <w:rsid w:val="003F015D"/>
    <w:rPr>
      <w:rFonts w:asciiTheme="majorHAnsi" w:eastAsiaTheme="majorEastAsia" w:hAnsiTheme="majorHAnsi" w:cstheme="majorBidi"/>
      <w:b/>
      <w:bCs/>
      <w:color w:val="4F81BD" w:themeColor="accent1"/>
      <w:sz w:val="26"/>
      <w:szCs w:val="26"/>
      <w:u w:val="double"/>
      <w:lang w:eastAsia="fr-BE"/>
    </w:rPr>
  </w:style>
  <w:style w:type="character" w:customStyle="1" w:styleId="NotedebasdepageCar">
    <w:name w:val="Note de bas de page Car"/>
    <w:basedOn w:val="Policepardfaut"/>
    <w:link w:val="Notedebasdepage"/>
    <w:semiHidden/>
    <w:rsid w:val="007F18BC"/>
    <w:rPr>
      <w:rFonts w:eastAsia="Times New Roman"/>
      <w:sz w:val="20"/>
      <w:szCs w:val="20"/>
      <w:lang w:val="fr-FR" w:eastAsia="fr-FR"/>
    </w:rPr>
  </w:style>
  <w:style w:type="character" w:styleId="Appelnotedebasdep">
    <w:name w:val="footnote reference"/>
    <w:uiPriority w:val="99"/>
    <w:semiHidden/>
    <w:rsid w:val="007F18BC"/>
    <w:rPr>
      <w:vertAlign w:val="superscript"/>
    </w:rPr>
  </w:style>
  <w:style w:type="character" w:customStyle="1" w:styleId="Titre3Car">
    <w:name w:val="Titre 3 Car"/>
    <w:basedOn w:val="Policepardfaut"/>
    <w:link w:val="Titre3"/>
    <w:uiPriority w:val="9"/>
    <w:rsid w:val="002F3754"/>
    <w:rPr>
      <w:rFonts w:asciiTheme="majorHAnsi" w:eastAsiaTheme="majorEastAsia" w:hAnsiTheme="majorHAnsi" w:cstheme="majorBidi"/>
      <w:b/>
      <w:bCs/>
      <w:color w:val="4F81BD" w:themeColor="accent1"/>
    </w:rPr>
  </w:style>
  <w:style w:type="paragraph" w:customStyle="1" w:styleId="Style4">
    <w:name w:val="Style4"/>
    <w:basedOn w:val="Titre20"/>
    <w:link w:val="Style4Car"/>
    <w:qFormat/>
    <w:rsid w:val="002F3754"/>
    <w:rPr>
      <w:sz w:val="32"/>
      <w:szCs w:val="32"/>
    </w:rPr>
  </w:style>
  <w:style w:type="table" w:customStyle="1" w:styleId="Grilledutableau1">
    <w:name w:val="Grille du tableau1"/>
    <w:basedOn w:val="TableauNormal"/>
    <w:next w:val="Grilledutableau"/>
    <w:uiPriority w:val="59"/>
    <w:rsid w:val="005758AA"/>
    <w:pPr>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Car">
    <w:name w:val="Style4 Car"/>
    <w:basedOn w:val="Titre2Car"/>
    <w:link w:val="Style4"/>
    <w:rsid w:val="002F3754"/>
    <w:rPr>
      <w:rFonts w:asciiTheme="majorHAnsi" w:eastAsiaTheme="majorEastAsia" w:hAnsiTheme="majorHAnsi" w:cstheme="majorBidi"/>
      <w:b/>
      <w:bCs/>
      <w:color w:val="4F81BD" w:themeColor="accent1"/>
      <w:sz w:val="32"/>
      <w:szCs w:val="32"/>
    </w:rPr>
  </w:style>
  <w:style w:type="character" w:customStyle="1" w:styleId="Titre4Car">
    <w:name w:val="Titre 4 Car"/>
    <w:basedOn w:val="Policepardfaut"/>
    <w:link w:val="Titre4"/>
    <w:uiPriority w:val="9"/>
    <w:rsid w:val="000511EB"/>
    <w:rPr>
      <w:rFonts w:asciiTheme="majorHAnsi" w:eastAsiaTheme="majorEastAsia" w:hAnsiTheme="majorHAnsi" w:cstheme="majorBidi"/>
      <w:b/>
      <w:bCs/>
      <w:i/>
      <w:iCs/>
      <w:color w:val="4F81BD" w:themeColor="accent1"/>
    </w:rPr>
  </w:style>
  <w:style w:type="paragraph" w:styleId="TM4">
    <w:name w:val="toc 4"/>
    <w:basedOn w:val="Normal"/>
    <w:next w:val="Normal"/>
    <w:autoRedefine/>
    <w:uiPriority w:val="39"/>
    <w:unhideWhenUsed/>
    <w:rsid w:val="009914A7"/>
    <w:pPr>
      <w:spacing w:after="100" w:line="276" w:lineRule="auto"/>
      <w:ind w:left="660"/>
      <w:jc w:val="left"/>
    </w:pPr>
    <w:rPr>
      <w:rFonts w:asciiTheme="minorHAnsi" w:eastAsiaTheme="minorEastAsia" w:hAnsiTheme="minorHAnsi" w:cstheme="minorBidi"/>
      <w:sz w:val="22"/>
      <w:szCs w:val="22"/>
      <w:lang w:eastAsia="fr-BE"/>
    </w:rPr>
  </w:style>
  <w:style w:type="paragraph" w:styleId="TM5">
    <w:name w:val="toc 5"/>
    <w:basedOn w:val="Normal"/>
    <w:next w:val="Normal"/>
    <w:autoRedefine/>
    <w:uiPriority w:val="39"/>
    <w:unhideWhenUsed/>
    <w:rsid w:val="009914A7"/>
    <w:pPr>
      <w:spacing w:after="100" w:line="276" w:lineRule="auto"/>
      <w:ind w:left="880"/>
      <w:jc w:val="left"/>
    </w:pPr>
    <w:rPr>
      <w:rFonts w:asciiTheme="minorHAnsi" w:eastAsiaTheme="minorEastAsia" w:hAnsiTheme="minorHAnsi" w:cstheme="minorBidi"/>
      <w:sz w:val="22"/>
      <w:szCs w:val="22"/>
      <w:lang w:eastAsia="fr-BE"/>
    </w:rPr>
  </w:style>
  <w:style w:type="paragraph" w:styleId="TM6">
    <w:name w:val="toc 6"/>
    <w:basedOn w:val="Normal"/>
    <w:next w:val="Normal"/>
    <w:autoRedefine/>
    <w:uiPriority w:val="39"/>
    <w:unhideWhenUsed/>
    <w:rsid w:val="009914A7"/>
    <w:pPr>
      <w:spacing w:after="100" w:line="276" w:lineRule="auto"/>
      <w:ind w:left="1100"/>
      <w:jc w:val="left"/>
    </w:pPr>
    <w:rPr>
      <w:rFonts w:asciiTheme="minorHAnsi" w:eastAsiaTheme="minorEastAsia" w:hAnsiTheme="minorHAnsi" w:cstheme="minorBidi"/>
      <w:sz w:val="22"/>
      <w:szCs w:val="22"/>
      <w:lang w:eastAsia="fr-BE"/>
    </w:rPr>
  </w:style>
  <w:style w:type="paragraph" w:styleId="TM7">
    <w:name w:val="toc 7"/>
    <w:basedOn w:val="Normal"/>
    <w:next w:val="Normal"/>
    <w:autoRedefine/>
    <w:uiPriority w:val="39"/>
    <w:unhideWhenUsed/>
    <w:rsid w:val="009914A7"/>
    <w:pPr>
      <w:spacing w:after="100" w:line="276" w:lineRule="auto"/>
      <w:ind w:left="1320"/>
      <w:jc w:val="left"/>
    </w:pPr>
    <w:rPr>
      <w:rFonts w:asciiTheme="minorHAnsi" w:eastAsiaTheme="minorEastAsia" w:hAnsiTheme="minorHAnsi" w:cstheme="minorBidi"/>
      <w:sz w:val="22"/>
      <w:szCs w:val="22"/>
      <w:lang w:eastAsia="fr-BE"/>
    </w:rPr>
  </w:style>
  <w:style w:type="paragraph" w:styleId="TM8">
    <w:name w:val="toc 8"/>
    <w:basedOn w:val="Normal"/>
    <w:next w:val="Normal"/>
    <w:autoRedefine/>
    <w:uiPriority w:val="39"/>
    <w:unhideWhenUsed/>
    <w:rsid w:val="009914A7"/>
    <w:pPr>
      <w:spacing w:after="100" w:line="276" w:lineRule="auto"/>
      <w:ind w:left="1540"/>
      <w:jc w:val="left"/>
    </w:pPr>
    <w:rPr>
      <w:rFonts w:asciiTheme="minorHAnsi" w:eastAsiaTheme="minorEastAsia" w:hAnsiTheme="minorHAnsi" w:cstheme="minorBidi"/>
      <w:sz w:val="22"/>
      <w:szCs w:val="22"/>
      <w:lang w:eastAsia="fr-BE"/>
    </w:rPr>
  </w:style>
  <w:style w:type="paragraph" w:styleId="TM9">
    <w:name w:val="toc 9"/>
    <w:basedOn w:val="Normal"/>
    <w:next w:val="Normal"/>
    <w:autoRedefine/>
    <w:uiPriority w:val="39"/>
    <w:unhideWhenUsed/>
    <w:rsid w:val="009914A7"/>
    <w:pPr>
      <w:spacing w:after="100" w:line="276" w:lineRule="auto"/>
      <w:ind w:left="1760"/>
      <w:jc w:val="left"/>
    </w:pPr>
    <w:rPr>
      <w:rFonts w:asciiTheme="minorHAnsi" w:eastAsiaTheme="minorEastAsia" w:hAnsiTheme="minorHAnsi" w:cstheme="minorBidi"/>
      <w:sz w:val="22"/>
      <w:szCs w:val="2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5041">
      <w:bodyDiv w:val="1"/>
      <w:marLeft w:val="0"/>
      <w:marRight w:val="0"/>
      <w:marTop w:val="0"/>
      <w:marBottom w:val="0"/>
      <w:divBdr>
        <w:top w:val="none" w:sz="0" w:space="0" w:color="auto"/>
        <w:left w:val="none" w:sz="0" w:space="0" w:color="auto"/>
        <w:bottom w:val="none" w:sz="0" w:space="0" w:color="auto"/>
        <w:right w:val="none" w:sz="0" w:space="0" w:color="auto"/>
      </w:divBdr>
    </w:div>
    <w:div w:id="1449348642">
      <w:bodyDiv w:val="1"/>
      <w:marLeft w:val="0"/>
      <w:marRight w:val="0"/>
      <w:marTop w:val="0"/>
      <w:marBottom w:val="0"/>
      <w:divBdr>
        <w:top w:val="none" w:sz="0" w:space="0" w:color="auto"/>
        <w:left w:val="none" w:sz="0" w:space="0" w:color="auto"/>
        <w:bottom w:val="none" w:sz="0" w:space="0" w:color="auto"/>
        <w:right w:val="none" w:sz="0" w:space="0" w:color="auto"/>
      </w:divBdr>
    </w:div>
    <w:div w:id="1553616902">
      <w:bodyDiv w:val="1"/>
      <w:marLeft w:val="0"/>
      <w:marRight w:val="0"/>
      <w:marTop w:val="0"/>
      <w:marBottom w:val="0"/>
      <w:divBdr>
        <w:top w:val="none" w:sz="0" w:space="0" w:color="auto"/>
        <w:left w:val="none" w:sz="0" w:space="0" w:color="auto"/>
        <w:bottom w:val="none" w:sz="0" w:space="0" w:color="auto"/>
        <w:right w:val="none" w:sz="0" w:space="0" w:color="auto"/>
      </w:divBdr>
    </w:div>
    <w:div w:id="200516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2023-01-01T00:00:00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E132C8C14C9B4CA8091820FD61F74A" ma:contentTypeVersion="12" ma:contentTypeDescription="Crée un document." ma:contentTypeScope="" ma:versionID="37153dfa37504a63de67c2975dc909c2">
  <xsd:schema xmlns:xsd="http://www.w3.org/2001/XMLSchema" xmlns:xs="http://www.w3.org/2001/XMLSchema" xmlns:p="http://schemas.microsoft.com/office/2006/metadata/properties" xmlns:ns2="e5c8b96f-a583-46bd-98ac-88c14e418246" xmlns:ns3="6a88dd3f-de35-475b-81b9-a80ec90328dc" targetNamespace="http://schemas.microsoft.com/office/2006/metadata/properties" ma:root="true" ma:fieldsID="d5cb03b9c940fd1b92965fee112c768e" ns2:_="" ns3:_="">
    <xsd:import namespace="e5c8b96f-a583-46bd-98ac-88c14e418246"/>
    <xsd:import namespace="6a88dd3f-de35-475b-81b9-a80ec90328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c8b96f-a583-46bd-98ac-88c14e418246"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88dd3f-de35-475b-81b9-a80ec90328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34C458-2984-4B93-AAB1-EC8AE93F7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c8b96f-a583-46bd-98ac-88c14e418246"/>
    <ds:schemaRef ds:uri="6a88dd3f-de35-475b-81b9-a80ec9032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C1201F-1091-43DF-9CDB-9B03440EDF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D06DAD-A916-48AA-9411-31CD13EBFB5D}">
  <ds:schemaRefs>
    <ds:schemaRef ds:uri="http://schemas.microsoft.com/sharepoint/v3/contenttype/forms"/>
  </ds:schemaRefs>
</ds:datastoreItem>
</file>

<file path=customXml/itemProps5.xml><?xml version="1.0" encoding="utf-8"?>
<ds:datastoreItem xmlns:ds="http://schemas.openxmlformats.org/officeDocument/2006/customXml" ds:itemID="{ADDD3863-3B3E-43F9-B45A-13C3224AC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3044</TotalTime>
  <Pages>11</Pages>
  <Words>2497</Words>
  <Characters>13735</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Farra Derby</Company>
  <LinksUpToDate>false</LinksUpToDate>
  <CharactersWithSpaces>16200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Annick Segers</dc:creator>
  <cp:keywords/>
  <dc:description/>
  <cp:lastModifiedBy>Daniele</cp:lastModifiedBy>
  <cp:revision>70</cp:revision>
  <cp:lastPrinted>2018-02-26T09:13:00Z</cp:lastPrinted>
  <dcterms:created xsi:type="dcterms:W3CDTF">2015-05-07T13:36:00Z</dcterms:created>
  <dcterms:modified xsi:type="dcterms:W3CDTF">2022-09-01T07:11:00Z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0x01010096E132C8C14C9B4CA8091820FD61F74A</vt:lpwstr>
  </property>
</Properties>
</file>